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BB6" w:rsidRPr="006950C4" w:rsidRDefault="00141BB6" w:rsidP="00141BB6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950C4">
        <w:rPr>
          <w:rFonts w:ascii="Times New Roman" w:hAnsi="Times New Roman" w:cs="Times New Roman"/>
          <w:b/>
          <w:bCs/>
          <w:color w:val="auto"/>
          <w:sz w:val="28"/>
          <w:szCs w:val="28"/>
        </w:rPr>
        <w:t>Вариативный раздел тестового задания (специфика УГС)</w:t>
      </w:r>
    </w:p>
    <w:p w:rsidR="00141BB6" w:rsidRPr="006950C4" w:rsidRDefault="00141BB6" w:rsidP="00141BB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41BB6" w:rsidRPr="006950C4" w:rsidRDefault="00141BB6" w:rsidP="00141BB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GoBack"/>
      <w:bookmarkEnd w:id="0"/>
      <w:r w:rsidRPr="006950C4">
        <w:rPr>
          <w:rFonts w:ascii="Times New Roman" w:hAnsi="Times New Roman" w:cs="Times New Roman"/>
          <w:b/>
          <w:bCs/>
          <w:color w:val="auto"/>
          <w:sz w:val="28"/>
          <w:szCs w:val="28"/>
        </w:rPr>
        <w:t>«Термодинамика, теплопередача и гидравлика»</w:t>
      </w:r>
    </w:p>
    <w:p w:rsidR="00141BB6" w:rsidRPr="006950C4" w:rsidRDefault="00141BB6" w:rsidP="00141BB6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1. </w:t>
      </w: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Отношение расхода жидкости к площади живого сечения называется…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1 – смоченный периметр; </w:t>
      </w:r>
    </w:p>
    <w:p w:rsidR="00141BB6" w:rsidRPr="00B53E13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B53E13">
        <w:rPr>
          <w:rFonts w:ascii="Times New Roman" w:hAnsi="Times New Roman" w:cs="Times New Roman"/>
          <w:color w:val="auto"/>
          <w:sz w:val="23"/>
          <w:szCs w:val="23"/>
        </w:rPr>
        <w:t xml:space="preserve">2 - средняя скорость потока;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3 – объёмный коэффициент сжатия;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4 – Коэффициент динамической вязкости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>2. В бытовке установлен газовый баллон. Его температура равна температуре 20ᵒС. При пожаре температура баллона увеличилась до 300ᵒ</w:t>
      </w:r>
      <w:proofErr w:type="gramStart"/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>С.</w:t>
      </w:r>
      <w:proofErr w:type="gramEnd"/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По какому газовому закону можно определить давление в баллоне?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1. – Бойля – Мариотта;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2. – </w:t>
      </w:r>
      <w:proofErr w:type="gramStart"/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Гей – </w:t>
      </w:r>
      <w:proofErr w:type="spellStart"/>
      <w:r w:rsidRPr="006950C4">
        <w:rPr>
          <w:rFonts w:ascii="Times New Roman" w:hAnsi="Times New Roman" w:cs="Times New Roman"/>
          <w:color w:val="auto"/>
          <w:sz w:val="23"/>
          <w:szCs w:val="23"/>
        </w:rPr>
        <w:t>Люссака</w:t>
      </w:r>
      <w:proofErr w:type="spellEnd"/>
      <w:proofErr w:type="gramEnd"/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; </w:t>
      </w:r>
    </w:p>
    <w:p w:rsidR="00141BB6" w:rsidRPr="00B53E13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B53E13">
        <w:rPr>
          <w:rFonts w:ascii="Times New Roman" w:hAnsi="Times New Roman" w:cs="Times New Roman"/>
          <w:color w:val="auto"/>
          <w:sz w:val="23"/>
          <w:szCs w:val="23"/>
        </w:rPr>
        <w:t xml:space="preserve">3. – Шарля;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4. - </w:t>
      </w:r>
      <w:proofErr w:type="spellStart"/>
      <w:r w:rsidRPr="006950C4">
        <w:rPr>
          <w:rFonts w:ascii="Times New Roman" w:hAnsi="Times New Roman" w:cs="Times New Roman"/>
          <w:color w:val="auto"/>
          <w:sz w:val="23"/>
          <w:szCs w:val="23"/>
        </w:rPr>
        <w:t>Клайперона</w:t>
      </w:r>
      <w:proofErr w:type="spellEnd"/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.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>3. Чему равно гидростатическое давление в точке</w:t>
      </w:r>
      <w:proofErr w:type="gramStart"/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А</w:t>
      </w:r>
      <w:proofErr w:type="gramEnd"/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?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1. – 29,4 кПа;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2. - 9,4кПа; </w:t>
      </w:r>
    </w:p>
    <w:p w:rsidR="00141BB6" w:rsidRPr="00B53E13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B53E13">
        <w:rPr>
          <w:rFonts w:ascii="Times New Roman" w:hAnsi="Times New Roman" w:cs="Times New Roman"/>
          <w:color w:val="auto"/>
          <w:sz w:val="23"/>
          <w:szCs w:val="23"/>
        </w:rPr>
        <w:t xml:space="preserve">3. - 21,62 кПа;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4. - 18кПа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4. При каком режиме движения жидкости в трубопроводе наблюдается пульсация скоростей и давлений в трубопроводе?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1. – при ламинарном; </w:t>
      </w:r>
    </w:p>
    <w:p w:rsidR="00141BB6" w:rsidRPr="00B53E13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B53E13">
        <w:rPr>
          <w:rFonts w:ascii="Times New Roman" w:hAnsi="Times New Roman" w:cs="Times New Roman"/>
          <w:color w:val="auto"/>
          <w:sz w:val="23"/>
          <w:szCs w:val="23"/>
        </w:rPr>
        <w:t xml:space="preserve">2. – при турбулентном;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3. - при смешанном;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4. – при критическом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1BB6" w:rsidRPr="006950C4" w:rsidRDefault="00141BB6" w:rsidP="00141BB6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5. Критическая скорость, при которой наблюдается переход от ламинарного режима к </w:t>
      </w:r>
      <w:proofErr w:type="gramStart"/>
      <w:r w:rsidRPr="006950C4">
        <w:rPr>
          <w:rFonts w:ascii="Times New Roman" w:hAnsi="Times New Roman" w:cs="Times New Roman"/>
          <w:b/>
          <w:bCs/>
          <w:sz w:val="23"/>
          <w:szCs w:val="23"/>
        </w:rPr>
        <w:t>турбулентному</w:t>
      </w:r>
      <w:proofErr w:type="gramEnd"/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 определяется по формуле…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</w:rPr>
      </w:pPr>
      <w:r w:rsidRPr="006950C4">
        <w:rPr>
          <w:rFonts w:ascii="Times New Roman" w:hAnsi="Times New Roman" w:cs="Times New Roman"/>
          <w:noProof/>
          <w:color w:val="auto"/>
          <w:lang w:eastAsia="ru-RU"/>
        </w:rPr>
        <w:drawing>
          <wp:inline distT="0" distB="0" distL="0" distR="0">
            <wp:extent cx="3418840" cy="9740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BB6" w:rsidRDefault="00141BB6"/>
    <w:p w:rsidR="00141BB6" w:rsidRDefault="00141BB6"/>
    <w:p w:rsidR="00141BB6" w:rsidRDefault="00141BB6"/>
    <w:p w:rsidR="00141BB6" w:rsidRDefault="00141BB6"/>
    <w:p w:rsidR="00141BB6" w:rsidRDefault="00141BB6"/>
    <w:p w:rsidR="00141BB6" w:rsidRDefault="00141BB6"/>
    <w:p w:rsidR="00141BB6" w:rsidRPr="006950C4" w:rsidRDefault="00141BB6" w:rsidP="00141BB6">
      <w:pPr>
        <w:pStyle w:val="Default"/>
        <w:pageBreakBefore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lastRenderedPageBreak/>
        <w:t xml:space="preserve">6. Для чего служит формула </w:t>
      </w:r>
      <w:proofErr w:type="spellStart"/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>Вейсбаха-Дарси</w:t>
      </w:r>
      <w:proofErr w:type="spellEnd"/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?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1. – для определения расхода жидкости;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2. - для определения режима течения жидкости; </w:t>
      </w:r>
    </w:p>
    <w:p w:rsidR="00141BB6" w:rsidRPr="00B53E13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B53E13">
        <w:rPr>
          <w:rFonts w:ascii="Times New Roman" w:hAnsi="Times New Roman" w:cs="Times New Roman"/>
          <w:color w:val="auto"/>
          <w:sz w:val="23"/>
          <w:szCs w:val="23"/>
        </w:rPr>
        <w:t xml:space="preserve">3. - для определения потерь напора;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4. - для определения вида гидравлического удара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7. Что называется приведённым объёмом газа в смеси?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1. - Отношение объёмной доли компонента газовой смеси к объёму всей смеси.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2. - Объём компонента смеси к объёму всей смеси.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3. - Объём компонента смеси при температуре и давлении смеси. </w:t>
      </w:r>
    </w:p>
    <w:p w:rsidR="00141BB6" w:rsidRPr="00B53E13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B53E13">
        <w:rPr>
          <w:rFonts w:ascii="Times New Roman" w:hAnsi="Times New Roman" w:cs="Times New Roman"/>
          <w:color w:val="auto"/>
          <w:sz w:val="23"/>
          <w:szCs w:val="23"/>
        </w:rPr>
        <w:t xml:space="preserve">4. - Объём всей смеси при температуре и давлении всей смеси.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8. Какой тепловой процесс изменения состояния газа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происходит без теплообмена?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1. - Изобарный.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2. - Изохорный. </w:t>
      </w:r>
    </w:p>
    <w:p w:rsidR="00141BB6" w:rsidRPr="006950C4" w:rsidRDefault="00141BB6" w:rsidP="00141BB6">
      <w:pPr>
        <w:pStyle w:val="Default"/>
        <w:spacing w:after="27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color w:val="auto"/>
          <w:sz w:val="23"/>
          <w:szCs w:val="23"/>
        </w:rPr>
        <w:t xml:space="preserve">3. - Изотермический. </w:t>
      </w:r>
    </w:p>
    <w:p w:rsidR="00141BB6" w:rsidRPr="00B53E13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B53E13">
        <w:rPr>
          <w:rFonts w:ascii="Times New Roman" w:hAnsi="Times New Roman" w:cs="Times New Roman"/>
          <w:color w:val="auto"/>
          <w:sz w:val="23"/>
          <w:szCs w:val="23"/>
        </w:rPr>
        <w:t xml:space="preserve">4. - Адиабатный.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9. Вставьте пропущенное слово или словосочетание.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Изменение состояния рабочего тела, при котором давление его остаётся постоянным называется ____________ процессом. </w:t>
      </w:r>
    </w:p>
    <w:p w:rsidR="00B53E13" w:rsidRDefault="00B53E13" w:rsidP="00141BB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10. Вставьте пропущенное слово или словосочетание.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>Манометром измеряют ____________ давление</w:t>
      </w:r>
    </w:p>
    <w:p w:rsidR="00B53E13" w:rsidRDefault="00B53E13" w:rsidP="00141BB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11. Вставьте пропущенное слово или словосочетание.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proofErr w:type="gramStart"/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>Пар</w:t>
      </w:r>
      <w:proofErr w:type="gramEnd"/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имеющий температуру больше температуры кипения жидкости называется ____________</w:t>
      </w:r>
    </w:p>
    <w:p w:rsidR="00B53E13" w:rsidRDefault="00B53E13" w:rsidP="00141BB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12. Вставьте пропущенное слово или словосочетание.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>Изменение состояния рабочего тела, при котором давление его остаётся постоянным называется ___________ процессом</w:t>
      </w:r>
    </w:p>
    <w:p w:rsidR="00B53E13" w:rsidRDefault="00B53E13" w:rsidP="00141BB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13. Вставьте пропущенное слово или словосочетание.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Вещество </w:t>
      </w:r>
      <w:proofErr w:type="gramStart"/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>состоящие</w:t>
      </w:r>
      <w:proofErr w:type="gramEnd"/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 из одинаковых молекул называют __________ веществом  </w:t>
      </w:r>
    </w:p>
    <w:p w:rsidR="00B53E13" w:rsidRDefault="00B53E13" w:rsidP="00141BB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14. Вставьте пропущенное слово или словосочетание.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auto"/>
          <w:sz w:val="23"/>
          <w:szCs w:val="23"/>
        </w:rPr>
        <w:t>Величину равную отношению массы компонента смеси к массе всей смеси называют ___________ долей</w:t>
      </w:r>
    </w:p>
    <w:p w:rsidR="00B53E13" w:rsidRDefault="00B53E13" w:rsidP="00141BB6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141BB6" w:rsidRPr="006950C4" w:rsidRDefault="00141BB6" w:rsidP="00141BB6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15. Вставьте пропущенное слово или словосочетание.</w:t>
      </w:r>
    </w:p>
    <w:p w:rsidR="00141BB6" w:rsidRPr="006950C4" w:rsidRDefault="00141BB6" w:rsidP="00141BB6">
      <w:pPr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Если при движении жидкости в данной точке русла давление и скорость не изменяются, то такое движение называется _______________ </w:t>
      </w: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16. Вставьте пропущенное слово или словосочетание. </w:t>
      </w: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Теплопередача, которая </w:t>
      </w:r>
      <w:proofErr w:type="gramStart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>происходит за счёт переноса электромагнитных волн называют</w:t>
      </w:r>
      <w:proofErr w:type="gramEnd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_____</w:t>
      </w: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41BB6" w:rsidRDefault="00141BB6"/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17. </w:t>
      </w:r>
    </w:p>
    <w:p w:rsidR="00141BB6" w:rsidRPr="006950C4" w:rsidRDefault="00141BB6" w:rsidP="00141BB6">
      <w:pPr>
        <w:rPr>
          <w:rFonts w:ascii="Times New Roman" w:hAnsi="Times New Roman" w:cs="Times New Roman"/>
        </w:rPr>
      </w:pPr>
      <w:r w:rsidRPr="006950C4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3914775" cy="2647315"/>
            <wp:effectExtent l="0" t="0" r="952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BB6" w:rsidRPr="006950C4" w:rsidRDefault="00141BB6" w:rsidP="00141BB6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По Ts-диаграмме прямого цикла Карно установите соответствие между процессами и линиями цикла.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017"/>
        <w:gridCol w:w="78"/>
        <w:gridCol w:w="1227"/>
        <w:gridCol w:w="712"/>
        <w:gridCol w:w="156"/>
        <w:gridCol w:w="1861"/>
        <w:gridCol w:w="234"/>
        <w:gridCol w:w="359"/>
        <w:gridCol w:w="1424"/>
        <w:gridCol w:w="312"/>
      </w:tblGrid>
      <w:tr w:rsidR="00141BB6" w:rsidRPr="006950C4" w:rsidTr="00141BB6">
        <w:trPr>
          <w:gridAfter w:val="2"/>
          <w:wAfter w:w="1736" w:type="dxa"/>
          <w:trHeight w:val="86"/>
        </w:trPr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процессы </w:t>
            </w:r>
          </w:p>
        </w:tc>
        <w:tc>
          <w:tcPr>
            <w:tcW w:w="3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линии цикла </w:t>
            </w:r>
          </w:p>
        </w:tc>
      </w:tr>
      <w:tr w:rsidR="00141BB6" w:rsidRPr="006950C4" w:rsidTr="00141BB6">
        <w:trPr>
          <w:gridAfter w:val="2"/>
          <w:wAfter w:w="1736" w:type="dxa"/>
          <w:trHeight w:val="413"/>
        </w:trPr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1.изотемическое расширение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изотермическое сжатие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адиабатное сжатие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4.адиабатное расширение </w:t>
            </w:r>
          </w:p>
        </w:tc>
        <w:tc>
          <w:tcPr>
            <w:tcW w:w="3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1-2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3-4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В.4-1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2-3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41BB6" w:rsidRPr="006950C4" w:rsidTr="00141BB6">
        <w:trPr>
          <w:gridAfter w:val="1"/>
          <w:wAfter w:w="312" w:type="dxa"/>
          <w:trHeight w:val="195"/>
        </w:trPr>
        <w:tc>
          <w:tcPr>
            <w:tcW w:w="2017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18. Установите соответствие между названием раздела физики и его содержанием: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</w:t>
            </w:r>
          </w:p>
        </w:tc>
        <w:tc>
          <w:tcPr>
            <w:tcW w:w="2017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Теплопередача</w:t>
            </w:r>
          </w:p>
        </w:tc>
        <w:tc>
          <w:tcPr>
            <w:tcW w:w="2017" w:type="dxa"/>
            <w:gridSpan w:val="2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</w:t>
            </w:r>
          </w:p>
        </w:tc>
        <w:tc>
          <w:tcPr>
            <w:tcW w:w="2017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изучает законы равновесия жидкостей </w:t>
            </w:r>
          </w:p>
        </w:tc>
      </w:tr>
      <w:tr w:rsidR="00141BB6" w:rsidRPr="006950C4" w:rsidTr="00141BB6">
        <w:trPr>
          <w:gridAfter w:val="1"/>
          <w:wAfter w:w="312" w:type="dxa"/>
          <w:trHeight w:val="195"/>
        </w:trPr>
        <w:tc>
          <w:tcPr>
            <w:tcW w:w="2017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</w:t>
            </w:r>
          </w:p>
        </w:tc>
        <w:tc>
          <w:tcPr>
            <w:tcW w:w="2017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Термодинамика </w:t>
            </w:r>
          </w:p>
        </w:tc>
        <w:tc>
          <w:tcPr>
            <w:tcW w:w="2017" w:type="dxa"/>
            <w:gridSpan w:val="2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</w:t>
            </w:r>
          </w:p>
        </w:tc>
        <w:tc>
          <w:tcPr>
            <w:tcW w:w="2017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изучает законы движения жидкостей и газов </w:t>
            </w:r>
          </w:p>
        </w:tc>
      </w:tr>
      <w:tr w:rsidR="00141BB6" w:rsidRPr="006950C4" w:rsidTr="00141BB6">
        <w:trPr>
          <w:gridAfter w:val="1"/>
          <w:wAfter w:w="312" w:type="dxa"/>
          <w:trHeight w:val="195"/>
        </w:trPr>
        <w:tc>
          <w:tcPr>
            <w:tcW w:w="2017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</w:t>
            </w:r>
          </w:p>
        </w:tc>
        <w:tc>
          <w:tcPr>
            <w:tcW w:w="2017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Гидростатика </w:t>
            </w:r>
          </w:p>
        </w:tc>
        <w:tc>
          <w:tcPr>
            <w:tcW w:w="2017" w:type="dxa"/>
            <w:gridSpan w:val="2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</w:t>
            </w:r>
          </w:p>
        </w:tc>
        <w:tc>
          <w:tcPr>
            <w:tcW w:w="2017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изучает законы и формы распределения теплоты в пространстве. </w:t>
            </w:r>
          </w:p>
        </w:tc>
      </w:tr>
      <w:tr w:rsidR="00141BB6" w:rsidRPr="006950C4" w:rsidTr="00141BB6">
        <w:trPr>
          <w:gridAfter w:val="1"/>
          <w:wAfter w:w="312" w:type="dxa"/>
          <w:trHeight w:val="304"/>
        </w:trPr>
        <w:tc>
          <w:tcPr>
            <w:tcW w:w="2017" w:type="dxa"/>
          </w:tcPr>
          <w:p w:rsidR="00141BB6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Default="00141BB6" w:rsidP="00141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  <w:p w:rsidR="00B53E13" w:rsidRDefault="00B53E13" w:rsidP="00141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  <w:p w:rsidR="00B53E13" w:rsidRDefault="00B53E13" w:rsidP="00141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  <w:p w:rsidR="00B53E13" w:rsidRPr="006950C4" w:rsidRDefault="00B53E13" w:rsidP="00141B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017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Гидродинамика </w:t>
            </w:r>
          </w:p>
        </w:tc>
        <w:tc>
          <w:tcPr>
            <w:tcW w:w="2017" w:type="dxa"/>
            <w:gridSpan w:val="2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</w:t>
            </w:r>
          </w:p>
        </w:tc>
        <w:tc>
          <w:tcPr>
            <w:tcW w:w="2017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изучает наиболее общие свойства макроскопических систем и способы передачи и превращения энергии в них </w:t>
            </w:r>
          </w:p>
        </w:tc>
      </w:tr>
      <w:tr w:rsidR="00141BB6" w:rsidRPr="006950C4" w:rsidTr="00141BB6">
        <w:trPr>
          <w:gridAfter w:val="1"/>
          <w:wAfter w:w="312" w:type="dxa"/>
          <w:trHeight w:val="304"/>
        </w:trPr>
        <w:tc>
          <w:tcPr>
            <w:tcW w:w="2017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017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017" w:type="dxa"/>
            <w:gridSpan w:val="2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017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41BB6" w:rsidRPr="006950C4" w:rsidTr="00845663">
        <w:trPr>
          <w:trHeight w:val="385"/>
        </w:trPr>
        <w:tc>
          <w:tcPr>
            <w:tcW w:w="2095" w:type="dxa"/>
            <w:gridSpan w:val="2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19.</w:t>
            </w:r>
          </w:p>
        </w:tc>
        <w:tc>
          <w:tcPr>
            <w:tcW w:w="2095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095" w:type="dxa"/>
            <w:gridSpan w:val="2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095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141BB6" w:rsidRPr="006950C4" w:rsidRDefault="00141BB6" w:rsidP="00141BB6">
      <w:pPr>
        <w:rPr>
          <w:rFonts w:ascii="Times New Roman" w:hAnsi="Times New Roman" w:cs="Times New Roman"/>
        </w:rPr>
      </w:pPr>
      <w:r w:rsidRPr="006950C4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114040" cy="2515870"/>
            <wp:effectExtent l="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40" cy="251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285"/>
        <w:gridCol w:w="639"/>
        <w:gridCol w:w="3924"/>
      </w:tblGrid>
      <w:tr w:rsidR="00141BB6" w:rsidRPr="006950C4" w:rsidTr="00845663">
        <w:trPr>
          <w:trHeight w:val="1710"/>
        </w:trPr>
        <w:tc>
          <w:tcPr>
            <w:tcW w:w="3924" w:type="dxa"/>
            <w:gridSpan w:val="2"/>
            <w:tcBorders>
              <w:bottom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 фазовой диаграмме состояния вещества установите соответствие между состоянием вещества и пограничной кривой или областью, вписав в ответе соответствующие буквы.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41BB6" w:rsidRPr="006950C4" w:rsidTr="00845663">
        <w:trPr>
          <w:trHeight w:val="391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Состояние вещества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Пограничная кривая или область </w:t>
            </w:r>
          </w:p>
        </w:tc>
      </w:tr>
      <w:tr w:rsidR="00141BB6" w:rsidRPr="006950C4" w:rsidTr="00845663">
        <w:trPr>
          <w:trHeight w:val="1020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линия плавления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линия испарения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линия сублимации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жидкое состояние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BB6" w:rsidRPr="006950C4" w:rsidRDefault="00141BB6" w:rsidP="00845663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область 2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линия АВ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линия АС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линия ДА </w:t>
            </w:r>
          </w:p>
        </w:tc>
      </w:tr>
      <w:tr w:rsidR="00141BB6" w:rsidRPr="006950C4" w:rsidTr="00845663">
        <w:trPr>
          <w:trHeight w:val="215"/>
        </w:trPr>
        <w:tc>
          <w:tcPr>
            <w:tcW w:w="3924" w:type="dxa"/>
            <w:gridSpan w:val="2"/>
            <w:tcBorders>
              <w:top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141BB6" w:rsidRPr="006950C4" w:rsidRDefault="00141BB6" w:rsidP="00141BB6">
      <w:pPr>
        <w:rPr>
          <w:rFonts w:ascii="Times New Roman" w:hAnsi="Times New Roman" w:cs="Times New Roman"/>
          <w:b/>
        </w:rPr>
      </w:pPr>
      <w:r w:rsidRPr="006950C4">
        <w:rPr>
          <w:rFonts w:ascii="Times New Roman" w:hAnsi="Times New Roman" w:cs="Times New Roman"/>
          <w:b/>
        </w:rPr>
        <w:t>20.</w:t>
      </w:r>
    </w:p>
    <w:p w:rsidR="00141BB6" w:rsidRPr="006950C4" w:rsidRDefault="00141BB6" w:rsidP="00141BB6">
      <w:pPr>
        <w:rPr>
          <w:rFonts w:ascii="Times New Roman" w:hAnsi="Times New Roman" w:cs="Times New Roman"/>
        </w:rPr>
      </w:pPr>
      <w:r w:rsidRPr="006950C4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666982" cy="1875454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941" cy="1875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450"/>
        <w:gridCol w:w="3450"/>
      </w:tblGrid>
      <w:tr w:rsidR="00141BB6" w:rsidRPr="006950C4" w:rsidTr="00845663">
        <w:trPr>
          <w:trHeight w:val="109"/>
        </w:trPr>
        <w:tc>
          <w:tcPr>
            <w:tcW w:w="3450" w:type="dxa"/>
            <w:tcBorders>
              <w:bottom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По Ts-диаграмме </w:t>
            </w:r>
            <w:proofErr w:type="gramStart"/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обратного</w:t>
            </w:r>
            <w:proofErr w:type="gramEnd"/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цикла Карно установите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с</w:t>
            </w: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ответствие</w:t>
            </w:r>
            <w:proofErr w:type="spellEnd"/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между процессами и линиями цикла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процессы </w:t>
            </w:r>
          </w:p>
        </w:tc>
        <w:tc>
          <w:tcPr>
            <w:tcW w:w="3450" w:type="dxa"/>
            <w:tcBorders>
              <w:bottom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линии цикла </w:t>
            </w:r>
          </w:p>
        </w:tc>
      </w:tr>
    </w:tbl>
    <w:p w:rsidR="00141BB6" w:rsidRDefault="00141BB6"/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450"/>
        <w:gridCol w:w="3450"/>
      </w:tblGrid>
      <w:tr w:rsidR="00141BB6" w:rsidRPr="006950C4" w:rsidTr="00845663">
        <w:trPr>
          <w:trHeight w:val="523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1.изотемическое расширение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изотермическое сжатие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адиабатное сжатие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4.адиабатное расширение 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1-2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3-4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В.4-1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2-3 </w:t>
            </w:r>
          </w:p>
        </w:tc>
      </w:tr>
    </w:tbl>
    <w:p w:rsidR="00141BB6" w:rsidRPr="006950C4" w:rsidRDefault="00141BB6" w:rsidP="00141BB6">
      <w:pPr>
        <w:rPr>
          <w:rFonts w:ascii="Times New Roman" w:hAnsi="Times New Roman" w:cs="Times New Roman"/>
          <w:b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061"/>
        <w:gridCol w:w="33"/>
        <w:gridCol w:w="457"/>
        <w:gridCol w:w="624"/>
        <w:gridCol w:w="947"/>
        <w:gridCol w:w="66"/>
        <w:gridCol w:w="914"/>
        <w:gridCol w:w="1081"/>
        <w:gridCol w:w="99"/>
        <w:gridCol w:w="68"/>
        <w:gridCol w:w="1894"/>
        <w:gridCol w:w="132"/>
      </w:tblGrid>
      <w:tr w:rsidR="00141BB6" w:rsidRPr="006950C4" w:rsidTr="00845663">
        <w:trPr>
          <w:gridAfter w:val="1"/>
          <w:wAfter w:w="132" w:type="dxa"/>
          <w:trHeight w:val="247"/>
        </w:trPr>
        <w:tc>
          <w:tcPr>
            <w:tcW w:w="2061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21. Установите соответствие между названием прибора и его назначением: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2061" w:type="dxa"/>
            <w:gridSpan w:val="4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Барометр </w:t>
            </w:r>
          </w:p>
        </w:tc>
        <w:tc>
          <w:tcPr>
            <w:tcW w:w="2061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2061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для измерения избыточного жидкости или газа </w:t>
            </w:r>
          </w:p>
        </w:tc>
      </w:tr>
      <w:tr w:rsidR="00141BB6" w:rsidRPr="006950C4" w:rsidTr="00845663">
        <w:trPr>
          <w:gridAfter w:val="1"/>
          <w:wAfter w:w="132" w:type="dxa"/>
          <w:trHeight w:val="247"/>
        </w:trPr>
        <w:tc>
          <w:tcPr>
            <w:tcW w:w="2061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2061" w:type="dxa"/>
            <w:gridSpan w:val="4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Вакуумметр </w:t>
            </w:r>
          </w:p>
        </w:tc>
        <w:tc>
          <w:tcPr>
            <w:tcW w:w="2061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061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для измерения сжимаемости газов, жидкостей и твердых тел </w:t>
            </w:r>
          </w:p>
        </w:tc>
      </w:tr>
      <w:tr w:rsidR="00141BB6" w:rsidRPr="006950C4" w:rsidTr="00845663">
        <w:trPr>
          <w:gridAfter w:val="1"/>
          <w:wAfter w:w="132" w:type="dxa"/>
          <w:trHeight w:val="247"/>
        </w:trPr>
        <w:tc>
          <w:tcPr>
            <w:tcW w:w="2061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2061" w:type="dxa"/>
            <w:gridSpan w:val="4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Пьезометр </w:t>
            </w:r>
          </w:p>
        </w:tc>
        <w:tc>
          <w:tcPr>
            <w:tcW w:w="2061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2061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для измерения давления разреженных газов </w:t>
            </w:r>
          </w:p>
        </w:tc>
      </w:tr>
      <w:tr w:rsidR="00141BB6" w:rsidRPr="006950C4" w:rsidTr="00845663">
        <w:trPr>
          <w:gridAfter w:val="1"/>
          <w:wAfter w:w="132" w:type="dxa"/>
          <w:trHeight w:val="247"/>
        </w:trPr>
        <w:tc>
          <w:tcPr>
            <w:tcW w:w="2061" w:type="dxa"/>
            <w:tcBorders>
              <w:left w:val="nil"/>
              <w:bottom w:val="nil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2061" w:type="dxa"/>
            <w:gridSpan w:val="4"/>
            <w:tcBorders>
              <w:bottom w:val="nil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Манометр </w:t>
            </w:r>
          </w:p>
        </w:tc>
        <w:tc>
          <w:tcPr>
            <w:tcW w:w="2061" w:type="dxa"/>
            <w:gridSpan w:val="3"/>
            <w:tcBorders>
              <w:bottom w:val="nil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2061" w:type="dxa"/>
            <w:gridSpan w:val="3"/>
            <w:tcBorders>
              <w:bottom w:val="nil"/>
              <w:right w:val="nil"/>
            </w:tcBorders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для измерения атмосферного давления </w:t>
            </w:r>
          </w:p>
        </w:tc>
      </w:tr>
      <w:tr w:rsidR="00141BB6" w:rsidRPr="006950C4" w:rsidTr="00845663">
        <w:trPr>
          <w:trHeight w:val="385"/>
        </w:trPr>
        <w:tc>
          <w:tcPr>
            <w:tcW w:w="2094" w:type="dxa"/>
            <w:gridSpan w:val="2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22. Установите соответствие между физическим законом и его практическим учетом или применением: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</w:t>
            </w:r>
          </w:p>
        </w:tc>
        <w:tc>
          <w:tcPr>
            <w:tcW w:w="2094" w:type="dxa"/>
            <w:gridSpan w:val="4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Закон Бойля – Мариотта </w:t>
            </w:r>
          </w:p>
        </w:tc>
        <w:tc>
          <w:tcPr>
            <w:tcW w:w="2094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</w:t>
            </w:r>
          </w:p>
        </w:tc>
        <w:tc>
          <w:tcPr>
            <w:tcW w:w="2094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сушка боевой одежды и пожарных рукавов потоком воздуха </w:t>
            </w:r>
          </w:p>
        </w:tc>
      </w:tr>
      <w:tr w:rsidR="00141BB6" w:rsidRPr="006950C4" w:rsidTr="00845663">
        <w:trPr>
          <w:trHeight w:val="385"/>
        </w:trPr>
        <w:tc>
          <w:tcPr>
            <w:tcW w:w="2094" w:type="dxa"/>
            <w:gridSpan w:val="2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</w:t>
            </w:r>
          </w:p>
        </w:tc>
        <w:tc>
          <w:tcPr>
            <w:tcW w:w="2094" w:type="dxa"/>
            <w:gridSpan w:val="4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Закон Стефана – Больцмана </w:t>
            </w:r>
          </w:p>
        </w:tc>
        <w:tc>
          <w:tcPr>
            <w:tcW w:w="2094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</w:t>
            </w:r>
          </w:p>
        </w:tc>
        <w:tc>
          <w:tcPr>
            <w:tcW w:w="2094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работа огнетушителей </w:t>
            </w:r>
          </w:p>
        </w:tc>
      </w:tr>
      <w:tr w:rsidR="00141BB6" w:rsidRPr="006950C4" w:rsidTr="00845663">
        <w:trPr>
          <w:trHeight w:val="385"/>
        </w:trPr>
        <w:tc>
          <w:tcPr>
            <w:tcW w:w="2094" w:type="dxa"/>
            <w:gridSpan w:val="2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</w:t>
            </w:r>
          </w:p>
        </w:tc>
        <w:tc>
          <w:tcPr>
            <w:tcW w:w="2094" w:type="dxa"/>
            <w:gridSpan w:val="4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Закон Ньютон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а-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Рихмана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094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</w:t>
            </w:r>
          </w:p>
        </w:tc>
        <w:tc>
          <w:tcPr>
            <w:tcW w:w="2094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изготовление защитных костюмов пожарных из блестящей ткани </w:t>
            </w:r>
          </w:p>
        </w:tc>
      </w:tr>
      <w:tr w:rsidR="00141BB6" w:rsidRPr="006950C4" w:rsidTr="00845663">
        <w:trPr>
          <w:trHeight w:val="247"/>
        </w:trPr>
        <w:tc>
          <w:tcPr>
            <w:tcW w:w="2094" w:type="dxa"/>
            <w:gridSpan w:val="2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</w:t>
            </w:r>
          </w:p>
        </w:tc>
        <w:tc>
          <w:tcPr>
            <w:tcW w:w="2094" w:type="dxa"/>
            <w:gridSpan w:val="4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Закон Фурье </w:t>
            </w:r>
          </w:p>
        </w:tc>
        <w:tc>
          <w:tcPr>
            <w:tcW w:w="2094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</w:t>
            </w:r>
          </w:p>
        </w:tc>
        <w:tc>
          <w:tcPr>
            <w:tcW w:w="2094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ind w:right="-312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штукатурка, обмазка и другая обработка поверхности стены</w:t>
            </w:r>
          </w:p>
        </w:tc>
      </w:tr>
      <w:tr w:rsidR="00141BB6" w:rsidRPr="006950C4" w:rsidTr="00141BB6">
        <w:trPr>
          <w:gridAfter w:val="5"/>
          <w:wAfter w:w="3274" w:type="dxa"/>
          <w:trHeight w:val="267"/>
        </w:trPr>
        <w:tc>
          <w:tcPr>
            <w:tcW w:w="2551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23. Установите соответствие между основными единицами измерения давления и системой «СИ»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551" w:type="dxa"/>
            <w:gridSpan w:val="4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41BB6" w:rsidRPr="006950C4" w:rsidTr="00141BB6">
        <w:trPr>
          <w:gridAfter w:val="5"/>
          <w:wAfter w:w="3274" w:type="dxa"/>
          <w:trHeight w:val="267"/>
        </w:trPr>
        <w:tc>
          <w:tcPr>
            <w:tcW w:w="2551" w:type="dxa"/>
            <w:gridSpan w:val="3"/>
          </w:tcPr>
          <w:p w:rsidR="00141BB6" w:rsidRPr="00141BB6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141BB6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Давление                           </w:t>
            </w:r>
          </w:p>
        </w:tc>
        <w:tc>
          <w:tcPr>
            <w:tcW w:w="2551" w:type="dxa"/>
            <w:gridSpan w:val="4"/>
          </w:tcPr>
          <w:p w:rsidR="00141BB6" w:rsidRPr="00141BB6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141BB6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СИ</w:t>
            </w:r>
          </w:p>
        </w:tc>
      </w:tr>
      <w:tr w:rsidR="00141BB6" w:rsidRPr="006950C4" w:rsidTr="00141BB6">
        <w:trPr>
          <w:gridAfter w:val="5"/>
          <w:wAfter w:w="3274" w:type="dxa"/>
          <w:trHeight w:val="774"/>
        </w:trPr>
        <w:tc>
          <w:tcPr>
            <w:tcW w:w="2551" w:type="dxa"/>
            <w:gridSpan w:val="3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1. Паскаль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Бар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атмосфера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мм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рт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ст. </w:t>
            </w:r>
          </w:p>
        </w:tc>
        <w:tc>
          <w:tcPr>
            <w:tcW w:w="2551" w:type="dxa"/>
            <w:gridSpan w:val="4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9,8 10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10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133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1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Д. 10 </w:t>
            </w:r>
          </w:p>
        </w:tc>
      </w:tr>
      <w:tr w:rsidR="00141BB6" w:rsidRPr="006950C4" w:rsidTr="00845663">
        <w:trPr>
          <w:gridAfter w:val="2"/>
          <w:wAfter w:w="2026" w:type="dxa"/>
          <w:trHeight w:val="109"/>
        </w:trPr>
        <w:tc>
          <w:tcPr>
            <w:tcW w:w="3175" w:type="dxa"/>
            <w:gridSpan w:val="4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24. Установите соответствие между физическими величинами и единицами их измерения (в СИ), вписав в ответе соответствующие </w:t>
            </w:r>
            <w:proofErr w:type="gramStart"/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буквы</w:t>
            </w:r>
            <w:proofErr w:type="gramEnd"/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Физические величины </w:t>
            </w:r>
          </w:p>
        </w:tc>
        <w:tc>
          <w:tcPr>
            <w:tcW w:w="3175" w:type="dxa"/>
            <w:gridSpan w:val="6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обозначения </w:t>
            </w:r>
          </w:p>
        </w:tc>
      </w:tr>
      <w:tr w:rsidR="00141BB6" w:rsidRPr="006950C4" w:rsidTr="00845663">
        <w:trPr>
          <w:gridAfter w:val="2"/>
          <w:wAfter w:w="2026" w:type="dxa"/>
          <w:trHeight w:val="523"/>
        </w:trPr>
        <w:tc>
          <w:tcPr>
            <w:tcW w:w="3175" w:type="dxa"/>
            <w:gridSpan w:val="4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масса газа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2.внутренняя энергия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давление газа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абсолютная температура </w:t>
            </w:r>
          </w:p>
        </w:tc>
        <w:tc>
          <w:tcPr>
            <w:tcW w:w="3175" w:type="dxa"/>
            <w:gridSpan w:val="6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Дж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Па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К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кг </w:t>
            </w:r>
          </w:p>
        </w:tc>
      </w:tr>
    </w:tbl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950C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«Теория горения и взрыва»</w:t>
      </w: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1. Вставьте нужное слово. </w:t>
      </w:r>
    </w:p>
    <w:p w:rsidR="00141BB6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Температура ... — это наименьшая температура в зоне горения, ниже которой скорость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теплоотвода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превышает скорость тепловыделения и горение прекращается. </w:t>
      </w:r>
    </w:p>
    <w:p w:rsidR="00B53E13" w:rsidRPr="006950C4" w:rsidRDefault="00B53E13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41BB6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2. Вставьте пропущенное слово или словосочетание. 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Мгновенное сгорание смеси воздуха и паров горючих веществ, сопровождающееся ярким кратковременным свечением, называется… </w:t>
      </w:r>
    </w:p>
    <w:p w:rsidR="00B53E13" w:rsidRPr="006950C4" w:rsidRDefault="00B53E13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3. Вставьте пропущенное слово или словосочетание. </w:t>
      </w:r>
    </w:p>
    <w:p w:rsidR="00141BB6" w:rsidRPr="006950C4" w:rsidRDefault="00141BB6" w:rsidP="00141BB6">
      <w:pPr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Основным видом теплопередачи при высоких температурах на пожаре является…..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4. Вставьте пропущенное слово или словосочетание. </w:t>
      </w:r>
    </w:p>
    <w:p w:rsidR="00141BB6" w:rsidRDefault="00141BB6" w:rsidP="00141BB6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С увеличением степени дисперсности … химическая активность пыли.</w:t>
      </w:r>
    </w:p>
    <w:p w:rsidR="00B53E13" w:rsidRPr="006950C4" w:rsidRDefault="00B53E13" w:rsidP="00141BB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5. Вставьте пропущенное слово или словосочетание.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Вид распространения пламени, при котором тепловыделение происходит за счет химических реакций во фронте пламени, называется…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6. Вставьте пропущенное слово или словосочетание. </w:t>
      </w:r>
    </w:p>
    <w:p w:rsidR="00141BB6" w:rsidRPr="006950C4" w:rsidRDefault="00141BB6" w:rsidP="00141BB6">
      <w:pPr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Торф, сено, древесные опилки склонны к … самовозгоранию.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7. Вставьте пропущенное слово или словосочетание.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Щелочные металлы, карбиды металлов нельзя тушить … </w:t>
      </w: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141BB6" w:rsidRPr="006950C4" w:rsidRDefault="00141BB6" w:rsidP="00141BB6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8. Вставьте пропущенное слово или словосочетание. </w:t>
      </w:r>
    </w:p>
    <w:p w:rsidR="00141BB6" w:rsidRPr="006950C4" w:rsidRDefault="00141BB6" w:rsidP="00141BB6">
      <w:pPr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Минимальная энергия, которой должны обладать молекулы, чтобы их столкновение 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могло привести к химическому взаимодействию называется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 …</w:t>
      </w: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9. Найдите соответствие характеристик взрыва и их обозначений: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082"/>
        <w:gridCol w:w="3082"/>
      </w:tblGrid>
      <w:tr w:rsidR="00141BB6" w:rsidRPr="006950C4" w:rsidTr="00845663">
        <w:trPr>
          <w:trHeight w:val="2430"/>
        </w:trPr>
        <w:tc>
          <w:tcPr>
            <w:tcW w:w="3082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тротиловый эквивалент вещества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тротиловый эквивалент взрыва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безопасное расстояние по действию ударной волны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максимальное давление взрыва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082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950C4">
              <w:rPr>
                <w:rFonts w:ascii="Times New Roman" w:hAnsi="Times New Roman" w:cs="Times New Roman"/>
                <w:color w:val="000000"/>
              </w:rPr>
              <w:t xml:space="preserve">а) </w:t>
            </w:r>
            <w:proofErr w:type="spellStart"/>
            <w:proofErr w:type="gramStart"/>
            <w:r w:rsidRPr="006950C4">
              <w:rPr>
                <w:rFonts w:ascii="Times New Roman" w:hAnsi="Times New Roman" w:cs="Times New Roman"/>
                <w:color w:val="000000"/>
              </w:rPr>
              <w:t>R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</w:rPr>
              <w:t>без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950C4">
              <w:rPr>
                <w:rFonts w:ascii="Times New Roman" w:hAnsi="Times New Roman" w:cs="Times New Roman"/>
                <w:color w:val="000000"/>
              </w:rPr>
              <w:t xml:space="preserve">б) МТНТ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950C4">
              <w:rPr>
                <w:rFonts w:ascii="Times New Roman" w:hAnsi="Times New Roman" w:cs="Times New Roman"/>
                <w:color w:val="000000"/>
              </w:rPr>
              <w:t xml:space="preserve">в) </w:t>
            </w:r>
            <w:proofErr w:type="spellStart"/>
            <w:proofErr w:type="gramStart"/>
            <w:r w:rsidRPr="006950C4">
              <w:rPr>
                <w:rFonts w:ascii="Times New Roman" w:hAnsi="Times New Roman" w:cs="Times New Roman"/>
                <w:color w:val="000000"/>
              </w:rPr>
              <w:t>p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</w:rPr>
              <w:t>взр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0C4">
              <w:rPr>
                <w:rFonts w:ascii="Times New Roman" w:hAnsi="Times New Roman" w:cs="Times New Roman"/>
                <w:color w:val="000000"/>
              </w:rPr>
              <w:t>г) η</w:t>
            </w:r>
            <w:r w:rsidRPr="00695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10. Найдите соответствие между режимом горения и скоростью распространения пламени: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913"/>
        <w:gridCol w:w="2913"/>
      </w:tblGrid>
      <w:tr w:rsidR="00141BB6" w:rsidRPr="006950C4" w:rsidTr="00845663">
        <w:trPr>
          <w:trHeight w:val="523"/>
        </w:trPr>
        <w:tc>
          <w:tcPr>
            <w:tcW w:w="2913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медленное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нормальное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взрывообразное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детонационное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913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а) до 5 тыс. м/с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б) до 800 м/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в) до 50 м/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г) до 5 м/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</w:tbl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11. Найдите соответствие между показателем пожарной опасности и его обозначение: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39"/>
        <w:gridCol w:w="2839"/>
      </w:tblGrid>
      <w:tr w:rsidR="00141BB6" w:rsidRPr="006950C4" w:rsidTr="00845663">
        <w:trPr>
          <w:trHeight w:val="386"/>
        </w:trPr>
        <w:tc>
          <w:tcPr>
            <w:tcW w:w="2839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температурный предел распространения пламени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концентрационный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783"/>
              <w:gridCol w:w="2783"/>
            </w:tblGrid>
            <w:tr w:rsidR="00141BB6" w:rsidRPr="006950C4" w:rsidTr="00845663">
              <w:trPr>
                <w:trHeight w:val="385"/>
              </w:trPr>
              <w:tc>
                <w:tcPr>
                  <w:tcW w:w="2783" w:type="dxa"/>
                </w:tcPr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предел распространения пламени </w:t>
                  </w:r>
                </w:p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3. температура вспышки </w:t>
                  </w:r>
                </w:p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4. давление взрыва </w:t>
                  </w:r>
                </w:p>
                <w:p w:rsidR="00141BB6" w:rsidRPr="006950C4" w:rsidRDefault="00141BB6" w:rsidP="00B53E1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2783" w:type="dxa"/>
                </w:tcPr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г) </w:t>
                  </w:r>
                  <w:proofErr w:type="spellStart"/>
                  <w:proofErr w:type="gramStart"/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t</w:t>
                  </w:r>
                  <w:proofErr w:type="gramEnd"/>
                  <w:r w:rsidRPr="006950C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всп</w:t>
                  </w:r>
                  <w:proofErr w:type="spellEnd"/>
                  <w:r w:rsidRPr="006950C4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839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а) φ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н(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в)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б)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t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в)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в) </w:t>
            </w:r>
            <w:proofErr w:type="spellStart"/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p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взр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141BB6" w:rsidRPr="006950C4" w:rsidRDefault="00141BB6" w:rsidP="00845663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  <w:r w:rsidRPr="006950C4">
              <w:rPr>
                <w:rFonts w:ascii="Times New Roman" w:hAnsi="Times New Roman" w:cs="Times New Roman"/>
                <w:sz w:val="23"/>
                <w:szCs w:val="23"/>
              </w:rPr>
              <w:t xml:space="preserve">г) </w:t>
            </w:r>
            <w:proofErr w:type="spellStart"/>
            <w:proofErr w:type="gramStart"/>
            <w:r w:rsidRPr="006950C4">
              <w:rPr>
                <w:rFonts w:ascii="Times New Roman" w:hAnsi="Times New Roman" w:cs="Times New Roman"/>
                <w:sz w:val="23"/>
                <w:szCs w:val="23"/>
              </w:rPr>
              <w:t>t</w:t>
            </w:r>
            <w:proofErr w:type="gramEnd"/>
            <w:r w:rsidRPr="006950C4">
              <w:rPr>
                <w:rFonts w:ascii="Times New Roman" w:hAnsi="Times New Roman" w:cs="Times New Roman"/>
                <w:sz w:val="16"/>
                <w:szCs w:val="16"/>
              </w:rPr>
              <w:t>всп</w:t>
            </w:r>
            <w:proofErr w:type="spellEnd"/>
            <w:r w:rsidRPr="006950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12. Найдите соответствие между веществом, склонным к самовозгоранию, и видом самовозгорания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323"/>
        <w:gridCol w:w="3323"/>
      </w:tblGrid>
      <w:tr w:rsidR="00141BB6" w:rsidRPr="006950C4" w:rsidTr="00845663">
        <w:trPr>
          <w:trHeight w:val="603"/>
        </w:trPr>
        <w:tc>
          <w:tcPr>
            <w:tcW w:w="3323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каменный уголь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2) белый фосфор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торф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4) льняное масло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23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а) термохимическое;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б) микробиологическое;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в) тепловое;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г) химическое </w:t>
            </w:r>
          </w:p>
        </w:tc>
      </w:tr>
    </w:tbl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13. Найдите соответствие между огнетушащим веществом и доминирующим механизмом прекращения горения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417"/>
        <w:gridCol w:w="3417"/>
      </w:tblGrid>
      <w:tr w:rsidR="00141BB6" w:rsidRPr="006950C4" w:rsidTr="00845663">
        <w:trPr>
          <w:trHeight w:val="661"/>
        </w:trPr>
        <w:tc>
          <w:tcPr>
            <w:tcW w:w="3417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1) вода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2) пена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3) хладон (фреон)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4)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флегматизатор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417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а) изолирующие;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б) тормозящие скорость химической реакции горения;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в) охлаждающие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г) разбавляющие </w:t>
            </w:r>
          </w:p>
        </w:tc>
      </w:tr>
    </w:tbl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14. Найдите соответствие между примером взрыва и типом взрыва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888"/>
        <w:gridCol w:w="3888"/>
      </w:tblGrid>
      <w:tr w:rsidR="00141BB6" w:rsidRPr="006950C4" w:rsidTr="00845663">
        <w:trPr>
          <w:trHeight w:val="661"/>
        </w:trPr>
        <w:tc>
          <w:tcPr>
            <w:tcW w:w="3888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1) взрыв метана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2) взрыв баллона с газом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3) взрыв при падении метеорита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4) взрыв тротила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888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а) объемный взрыв;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б) взрыв конденсированного вещества;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в) кинетический взрыв;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г) физический взрыв </w:t>
            </w:r>
          </w:p>
        </w:tc>
      </w:tr>
    </w:tbl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15. Найдите соответствие между фактором воздействия и изменением скорости реакции взаимодействия конденсированных веществ: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761"/>
        <w:gridCol w:w="3761"/>
      </w:tblGrid>
      <w:tr w:rsidR="00141BB6" w:rsidRPr="006950C4" w:rsidTr="00845663">
        <w:trPr>
          <w:trHeight w:val="1075"/>
        </w:trPr>
        <w:tc>
          <w:tcPr>
            <w:tcW w:w="3761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1) при введении ингибитора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2) при повышении температуры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3) при повышении давления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4) при понижении концентрации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761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а) скорость реакции уменьшается;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б) скорость реакции увеличивается;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в) реакция прекращается;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г) скорость реакции не изменяется</w:t>
            </w:r>
          </w:p>
        </w:tc>
      </w:tr>
    </w:tbl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lastRenderedPageBreak/>
        <w:t>16. Найдите соответствие между агрегатным состоянием и определением агрегатного состояния по ГОСТ12.01.044-89 ССБТ «</w:t>
      </w:r>
      <w:proofErr w:type="spellStart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>Пожаровзрывоопасность</w:t>
      </w:r>
      <w:proofErr w:type="spellEnd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веществ и материалов»: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499"/>
        <w:gridCol w:w="3499"/>
      </w:tblGrid>
      <w:tr w:rsidR="00141BB6" w:rsidRPr="006950C4" w:rsidTr="00845663">
        <w:trPr>
          <w:trHeight w:val="109"/>
        </w:trPr>
        <w:tc>
          <w:tcPr>
            <w:tcW w:w="3499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1) газы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977"/>
              <w:gridCol w:w="3977"/>
            </w:tblGrid>
            <w:tr w:rsidR="00141BB6" w:rsidRPr="006950C4" w:rsidTr="00845663">
              <w:trPr>
                <w:trHeight w:val="1489"/>
              </w:trPr>
              <w:tc>
                <w:tcPr>
                  <w:tcW w:w="3977" w:type="dxa"/>
                </w:tcPr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2) жидкости </w:t>
                  </w:r>
                </w:p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3) твердые вещества и материалы </w:t>
                  </w:r>
                </w:p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4) пыли </w:t>
                  </w:r>
                </w:p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3977" w:type="dxa"/>
                </w:tcPr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плавления (каплепадения) менее 50</w:t>
                  </w:r>
                  <w:proofErr w:type="gramStart"/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°С</w:t>
                  </w:r>
                  <w:proofErr w:type="gramEnd"/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; </w:t>
                  </w:r>
                </w:p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б) </w:t>
                  </w:r>
                  <w:proofErr w:type="spellStart"/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диспергированные</w:t>
                  </w:r>
                  <w:proofErr w:type="spellEnd"/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твердые вещества и материалы с частицами размером менее 850 мкм; </w:t>
                  </w:r>
                </w:p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в) вещества и материалы с температурой плавления (каплепадения) более 50</w:t>
                  </w:r>
                  <w:proofErr w:type="gramStart"/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°С</w:t>
                  </w:r>
                  <w:proofErr w:type="gramEnd"/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; </w:t>
                  </w:r>
                </w:p>
                <w:p w:rsidR="00141BB6" w:rsidRPr="006950C4" w:rsidRDefault="00141BB6" w:rsidP="0084566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г) вещества, абсолютное давление паров которых при 50</w:t>
                  </w:r>
                  <w:proofErr w:type="gramStart"/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°С</w:t>
                  </w:r>
                  <w:proofErr w:type="gramEnd"/>
                  <w:r w:rsidRPr="006950C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равно или более 300 кПа </w:t>
                  </w:r>
                </w:p>
              </w:tc>
            </w:tr>
          </w:tbl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499" w:type="dxa"/>
          </w:tcPr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а) вещества с температурой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6950C4">
              <w:rPr>
                <w:rFonts w:ascii="Times New Roman" w:hAnsi="Times New Roman" w:cs="Times New Roman"/>
                <w:sz w:val="23"/>
                <w:szCs w:val="23"/>
              </w:rPr>
              <w:t>плавления (каплепадения) менее 50</w:t>
            </w:r>
            <w:proofErr w:type="gramStart"/>
            <w:r w:rsidRPr="006950C4">
              <w:rPr>
                <w:rFonts w:ascii="Times New Roman" w:hAnsi="Times New Roman" w:cs="Times New Roman"/>
                <w:sz w:val="23"/>
                <w:szCs w:val="23"/>
              </w:rPr>
              <w:t>°С</w:t>
            </w:r>
            <w:proofErr w:type="gramEnd"/>
            <w:r w:rsidRPr="006950C4">
              <w:rPr>
                <w:rFonts w:ascii="Times New Roman" w:hAnsi="Times New Roman" w:cs="Times New Roman"/>
                <w:sz w:val="23"/>
                <w:szCs w:val="23"/>
              </w:rPr>
              <w:t xml:space="preserve">; </w:t>
            </w:r>
          </w:p>
          <w:p w:rsidR="00141BB6" w:rsidRPr="006950C4" w:rsidRDefault="00141BB6" w:rsidP="0084566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sz w:val="23"/>
                <w:szCs w:val="23"/>
              </w:rPr>
              <w:t xml:space="preserve">б) </w:t>
            </w:r>
            <w:proofErr w:type="spellStart"/>
            <w:r w:rsidRPr="006950C4">
              <w:rPr>
                <w:rFonts w:ascii="Times New Roman" w:hAnsi="Times New Roman" w:cs="Times New Roman"/>
                <w:sz w:val="23"/>
                <w:szCs w:val="23"/>
              </w:rPr>
              <w:t>диспергированные</w:t>
            </w:r>
            <w:proofErr w:type="spellEnd"/>
            <w:r w:rsidRPr="006950C4">
              <w:rPr>
                <w:rFonts w:ascii="Times New Roman" w:hAnsi="Times New Roman" w:cs="Times New Roman"/>
                <w:sz w:val="23"/>
                <w:szCs w:val="23"/>
              </w:rPr>
              <w:t xml:space="preserve"> твердые вещества и материалы с частицами размером менее 850 мкм; </w:t>
            </w:r>
          </w:p>
          <w:p w:rsidR="00141BB6" w:rsidRPr="006950C4" w:rsidRDefault="00141BB6" w:rsidP="0084566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sz w:val="23"/>
                <w:szCs w:val="23"/>
              </w:rPr>
              <w:t>в) вещества и материалы с температурой плавления (каплепадения) более 50</w:t>
            </w:r>
            <w:proofErr w:type="gramStart"/>
            <w:r w:rsidRPr="006950C4">
              <w:rPr>
                <w:rFonts w:ascii="Times New Roman" w:hAnsi="Times New Roman" w:cs="Times New Roman"/>
                <w:sz w:val="23"/>
                <w:szCs w:val="23"/>
              </w:rPr>
              <w:t>°С</w:t>
            </w:r>
            <w:proofErr w:type="gramEnd"/>
            <w:r w:rsidRPr="006950C4">
              <w:rPr>
                <w:rFonts w:ascii="Times New Roman" w:hAnsi="Times New Roman" w:cs="Times New Roman"/>
                <w:sz w:val="23"/>
                <w:szCs w:val="23"/>
              </w:rPr>
              <w:t xml:space="preserve">; </w:t>
            </w:r>
          </w:p>
          <w:p w:rsidR="00141BB6" w:rsidRPr="006950C4" w:rsidRDefault="00141BB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sz w:val="23"/>
                <w:szCs w:val="23"/>
              </w:rPr>
              <w:t>г) вещества, абсолютное давление паров которых при 50</w:t>
            </w:r>
            <w:proofErr w:type="gramStart"/>
            <w:r w:rsidRPr="006950C4">
              <w:rPr>
                <w:rFonts w:ascii="Times New Roman" w:hAnsi="Times New Roman" w:cs="Times New Roman"/>
                <w:sz w:val="23"/>
                <w:szCs w:val="23"/>
              </w:rPr>
              <w:t xml:space="preserve"> °С</w:t>
            </w:r>
            <w:proofErr w:type="gramEnd"/>
            <w:r w:rsidRPr="006950C4">
              <w:rPr>
                <w:rFonts w:ascii="Times New Roman" w:hAnsi="Times New Roman" w:cs="Times New Roman"/>
                <w:sz w:val="23"/>
                <w:szCs w:val="23"/>
              </w:rPr>
              <w:t xml:space="preserve"> равно или более 300 кПа </w:t>
            </w:r>
          </w:p>
        </w:tc>
      </w:tr>
    </w:tbl>
    <w:p w:rsidR="00141BB6" w:rsidRPr="006950C4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17. Установите правильную последовательность горения летучих металлов: </w:t>
      </w:r>
    </w:p>
    <w:p w:rsidR="00141BB6" w:rsidRPr="006950C4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1) образование оксида </w:t>
      </w:r>
    </w:p>
    <w:p w:rsidR="00141BB6" w:rsidRPr="006950C4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2) горение </w:t>
      </w:r>
    </w:p>
    <w:p w:rsidR="00141BB6" w:rsidRPr="006950C4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3) испарение металла </w:t>
      </w: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4) плавление металла </w:t>
      </w:r>
    </w:p>
    <w:p w:rsidR="00B53E13" w:rsidRDefault="00B53E13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18. Установите правильную последовательность горения древесины: </w:t>
      </w:r>
    </w:p>
    <w:p w:rsidR="00141BB6" w:rsidRPr="006950C4" w:rsidRDefault="00141BB6" w:rsidP="00141BB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1) разложение древесины </w:t>
      </w:r>
    </w:p>
    <w:p w:rsidR="00141BB6" w:rsidRPr="006950C4" w:rsidRDefault="00141BB6" w:rsidP="00141BB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2) горение продуктов разложения </w:t>
      </w:r>
    </w:p>
    <w:p w:rsidR="00141BB6" w:rsidRPr="006950C4" w:rsidRDefault="00141BB6" w:rsidP="00141BB6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3) испарение воды </w:t>
      </w: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4) образование угольного слоя </w:t>
      </w: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141BB6" w:rsidRPr="006950C4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19. Расположите вещества по степени повышения пожарной опасности </w:t>
      </w:r>
    </w:p>
    <w:p w:rsidR="00141BB6" w:rsidRPr="006950C4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1) подсолнечное масло (йодное число 127 г) </w:t>
      </w:r>
    </w:p>
    <w:p w:rsidR="00141BB6" w:rsidRPr="006950C4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2) конопляное масло (йодное число 145 г) </w:t>
      </w:r>
    </w:p>
    <w:p w:rsidR="00141BB6" w:rsidRPr="006950C4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3) соевое масло (йодное число 114 г) </w:t>
      </w: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4) хлопковое масло (йодное число 100 г) </w:t>
      </w:r>
    </w:p>
    <w:p w:rsidR="00141BB6" w:rsidRPr="006950C4" w:rsidRDefault="00141BB6" w:rsidP="00141BB6">
      <w:pPr>
        <w:spacing w:after="0"/>
        <w:rPr>
          <w:rFonts w:ascii="Times New Roman" w:hAnsi="Times New Roman" w:cs="Times New Roman"/>
          <w:b/>
        </w:rPr>
      </w:pP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20. Расположите вещества по степени понижения пожарной опасности </w:t>
      </w:r>
    </w:p>
    <w:p w:rsidR="00141BB6" w:rsidRPr="006950C4" w:rsidRDefault="00141BB6" w:rsidP="00141BB6">
      <w:pPr>
        <w:autoSpaceDE w:val="0"/>
        <w:autoSpaceDN w:val="0"/>
        <w:adjustRightInd w:val="0"/>
        <w:spacing w:after="42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>1) акролеин (температура самовоспламенения 234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С) </w:t>
      </w:r>
    </w:p>
    <w:p w:rsidR="00141BB6" w:rsidRPr="006950C4" w:rsidRDefault="00141BB6" w:rsidP="00141BB6">
      <w:pPr>
        <w:autoSpaceDE w:val="0"/>
        <w:autoSpaceDN w:val="0"/>
        <w:adjustRightInd w:val="0"/>
        <w:spacing w:after="42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2)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димедрол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(температура самовоспламенения 490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С) </w:t>
      </w:r>
    </w:p>
    <w:p w:rsidR="00141BB6" w:rsidRPr="006950C4" w:rsidRDefault="00141BB6" w:rsidP="00141BB6">
      <w:pPr>
        <w:autoSpaceDE w:val="0"/>
        <w:autoSpaceDN w:val="0"/>
        <w:adjustRightInd w:val="0"/>
        <w:spacing w:after="42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>3) каучук натуральный (температура самовоспламенения 375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С) </w:t>
      </w: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>4) нафталин (температура самовоспламенения 520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С) </w:t>
      </w:r>
    </w:p>
    <w:p w:rsidR="00141BB6" w:rsidRPr="006950C4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141BB6" w:rsidRPr="006950C4" w:rsidRDefault="00141BB6" w:rsidP="00141BB6">
      <w:pPr>
        <w:autoSpaceDE w:val="0"/>
        <w:autoSpaceDN w:val="0"/>
        <w:adjustRightInd w:val="0"/>
        <w:spacing w:after="42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21. Расположите вещества по степени понижения пожарной опасности, используя температурные пределы распространения пламени: </w:t>
      </w:r>
    </w:p>
    <w:p w:rsidR="00141BB6" w:rsidRPr="006950C4" w:rsidRDefault="00141BB6" w:rsidP="00141BB6">
      <w:pPr>
        <w:autoSpaceDE w:val="0"/>
        <w:autoSpaceDN w:val="0"/>
        <w:adjustRightInd w:val="0"/>
        <w:spacing w:after="42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1)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пинен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(ТПРП 33</w:t>
      </w:r>
      <w:proofErr w:type="gram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С</w:t>
      </w:r>
      <w:proofErr w:type="gram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- 122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С) </w:t>
      </w:r>
    </w:p>
    <w:p w:rsidR="00141BB6" w:rsidRPr="006950C4" w:rsidRDefault="00141BB6" w:rsidP="00141BB6">
      <w:pPr>
        <w:autoSpaceDE w:val="0"/>
        <w:autoSpaceDN w:val="0"/>
        <w:adjustRightInd w:val="0"/>
        <w:spacing w:after="42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>2) октановая кислот</w:t>
      </w:r>
      <w:r>
        <w:rPr>
          <w:rFonts w:ascii="Times New Roman" w:hAnsi="Times New Roman" w:cs="Times New Roman"/>
          <w:color w:val="000000"/>
          <w:sz w:val="23"/>
          <w:szCs w:val="23"/>
        </w:rPr>
        <w:t>а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(ТПРП 116</w:t>
      </w:r>
      <w:proofErr w:type="gram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С</w:t>
      </w:r>
      <w:proofErr w:type="gram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- 150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С) </w:t>
      </w:r>
    </w:p>
    <w:p w:rsidR="00141BB6" w:rsidRPr="000B35AC" w:rsidRDefault="00141BB6" w:rsidP="00141BB6">
      <w:pPr>
        <w:autoSpaceDE w:val="0"/>
        <w:autoSpaceDN w:val="0"/>
        <w:adjustRightInd w:val="0"/>
        <w:spacing w:after="42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>3) 1-октанол (ТПРП 80</w:t>
      </w:r>
      <w:proofErr w:type="gramStart"/>
      <w:r w:rsidRPr="000B35AC">
        <w:rPr>
          <w:rFonts w:ascii="Times New Roman" w:hAnsi="Times New Roman" w:cs="Times New Roman"/>
          <w:color w:val="000000"/>
        </w:rPr>
        <w:t>С</w:t>
      </w:r>
      <w:proofErr w:type="gramEnd"/>
      <w:r w:rsidRPr="000B35AC">
        <w:rPr>
          <w:rFonts w:ascii="Times New Roman" w:hAnsi="Times New Roman" w:cs="Times New Roman"/>
          <w:color w:val="000000"/>
        </w:rPr>
        <w:t xml:space="preserve"> - 116</w:t>
      </w:r>
      <w:r w:rsidRPr="000B35AC">
        <w:rPr>
          <w:rFonts w:ascii="Times New Roman" w:hAnsi="Times New Roman" w:cs="Times New Roman"/>
          <w:color w:val="000000"/>
        </w:rPr>
        <w:t xml:space="preserve">С) </w:t>
      </w:r>
    </w:p>
    <w:p w:rsidR="00141BB6" w:rsidRPr="000B35AC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>4) нафталин (ТПРП 18</w:t>
      </w:r>
      <w:proofErr w:type="gramStart"/>
      <w:r w:rsidRPr="000B35AC">
        <w:rPr>
          <w:rFonts w:ascii="Times New Roman" w:hAnsi="Times New Roman" w:cs="Times New Roman"/>
          <w:color w:val="000000"/>
        </w:rPr>
        <w:t>С</w:t>
      </w:r>
      <w:proofErr w:type="gramEnd"/>
      <w:r w:rsidRPr="000B35AC">
        <w:rPr>
          <w:rFonts w:ascii="Times New Roman" w:hAnsi="Times New Roman" w:cs="Times New Roman"/>
          <w:color w:val="000000"/>
        </w:rPr>
        <w:t xml:space="preserve"> - 41</w:t>
      </w:r>
      <w:r w:rsidRPr="000B35AC">
        <w:rPr>
          <w:rFonts w:ascii="Times New Roman" w:hAnsi="Times New Roman" w:cs="Times New Roman"/>
          <w:color w:val="000000"/>
        </w:rPr>
        <w:t xml:space="preserve">С) </w:t>
      </w:r>
    </w:p>
    <w:p w:rsidR="00141BB6" w:rsidRPr="000B35AC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141BB6" w:rsidRPr="000B35AC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b/>
          <w:bCs/>
          <w:color w:val="000000"/>
        </w:rPr>
        <w:t xml:space="preserve">22. Расположите вещества по степени повышения пожарной опасности, используя концентрационные пределы распространения пламени: </w:t>
      </w:r>
    </w:p>
    <w:p w:rsidR="00141BB6" w:rsidRPr="000B35AC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 xml:space="preserve">1) акриловая кислота (3 - 17 % об.); </w:t>
      </w:r>
    </w:p>
    <w:p w:rsidR="00141BB6" w:rsidRPr="000B35AC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 xml:space="preserve">2) акролеин (2,8 - 31% </w:t>
      </w:r>
      <w:proofErr w:type="gramStart"/>
      <w:r w:rsidRPr="000B35AC">
        <w:rPr>
          <w:rFonts w:ascii="Times New Roman" w:hAnsi="Times New Roman" w:cs="Times New Roman"/>
          <w:color w:val="000000"/>
        </w:rPr>
        <w:t>об</w:t>
      </w:r>
      <w:proofErr w:type="gramEnd"/>
      <w:r w:rsidRPr="000B35AC">
        <w:rPr>
          <w:rFonts w:ascii="Times New Roman" w:hAnsi="Times New Roman" w:cs="Times New Roman"/>
          <w:color w:val="000000"/>
        </w:rPr>
        <w:t xml:space="preserve">.); </w:t>
      </w:r>
    </w:p>
    <w:p w:rsidR="00141BB6" w:rsidRPr="000B35AC" w:rsidRDefault="00141BB6" w:rsidP="00141BB6">
      <w:p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 xml:space="preserve">3) амилацетат (1,1 - 6,4 % </w:t>
      </w:r>
      <w:proofErr w:type="gramStart"/>
      <w:r w:rsidRPr="000B35AC">
        <w:rPr>
          <w:rFonts w:ascii="Times New Roman" w:hAnsi="Times New Roman" w:cs="Times New Roman"/>
          <w:color w:val="000000"/>
        </w:rPr>
        <w:t>об</w:t>
      </w:r>
      <w:proofErr w:type="gramEnd"/>
      <w:r w:rsidRPr="000B35AC">
        <w:rPr>
          <w:rFonts w:ascii="Times New Roman" w:hAnsi="Times New Roman" w:cs="Times New Roman"/>
          <w:color w:val="000000"/>
        </w:rPr>
        <w:t xml:space="preserve">.) </w:t>
      </w:r>
    </w:p>
    <w:p w:rsidR="00141BB6" w:rsidRPr="000B35AC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 xml:space="preserve">4) </w:t>
      </w:r>
      <w:proofErr w:type="spellStart"/>
      <w:r w:rsidRPr="000B35AC">
        <w:rPr>
          <w:rFonts w:ascii="Times New Roman" w:hAnsi="Times New Roman" w:cs="Times New Roman"/>
          <w:color w:val="000000"/>
        </w:rPr>
        <w:t>изопропаноламин</w:t>
      </w:r>
      <w:proofErr w:type="spellEnd"/>
      <w:r w:rsidRPr="000B35AC">
        <w:rPr>
          <w:rFonts w:ascii="Times New Roman" w:hAnsi="Times New Roman" w:cs="Times New Roman"/>
          <w:color w:val="000000"/>
        </w:rPr>
        <w:t xml:space="preserve"> (2,18 - 12,6 % об.) </w:t>
      </w:r>
    </w:p>
    <w:p w:rsidR="00141BB6" w:rsidRPr="000B35AC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b/>
          <w:bCs/>
          <w:color w:val="000000"/>
        </w:rPr>
        <w:lastRenderedPageBreak/>
        <w:t xml:space="preserve">23. Расставьте правильную последовательность зон горения твердых горючих материалов: </w:t>
      </w:r>
    </w:p>
    <w:p w:rsidR="00141BB6" w:rsidRPr="000B35AC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 xml:space="preserve">1) зона образования горючей смеси; </w:t>
      </w:r>
    </w:p>
    <w:p w:rsidR="00141BB6" w:rsidRPr="000B35AC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 xml:space="preserve">2) зона фазового перехода; </w:t>
      </w:r>
    </w:p>
    <w:p w:rsidR="00141BB6" w:rsidRPr="000B35AC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 xml:space="preserve">3) зона нагрева материала </w:t>
      </w:r>
    </w:p>
    <w:p w:rsidR="00141BB6" w:rsidRPr="000B35AC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 xml:space="preserve">4) зона фронта пламени </w:t>
      </w:r>
    </w:p>
    <w:p w:rsidR="00141BB6" w:rsidRPr="000B35AC" w:rsidRDefault="00141BB6" w:rsidP="00141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141BB6" w:rsidRPr="000B35AC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b/>
          <w:bCs/>
          <w:color w:val="000000"/>
        </w:rPr>
        <w:t xml:space="preserve">24. Расположите вещества по степени повышения пожарной опасности, используя температуру вспышки: </w:t>
      </w:r>
    </w:p>
    <w:p w:rsidR="00141BB6" w:rsidRPr="000B35AC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>1) Эссенция апельсиновая (</w:t>
      </w:r>
      <w:proofErr w:type="spellStart"/>
      <w:proofErr w:type="gramStart"/>
      <w:r w:rsidRPr="000B35AC">
        <w:rPr>
          <w:rFonts w:ascii="Times New Roman" w:hAnsi="Times New Roman" w:cs="Times New Roman"/>
          <w:color w:val="000000"/>
        </w:rPr>
        <w:t>t</w:t>
      </w:r>
      <w:proofErr w:type="gramEnd"/>
      <w:r w:rsidRPr="000B35AC">
        <w:rPr>
          <w:rFonts w:ascii="Times New Roman" w:hAnsi="Times New Roman" w:cs="Times New Roman"/>
          <w:color w:val="000000"/>
        </w:rPr>
        <w:t>всп</w:t>
      </w:r>
      <w:proofErr w:type="spellEnd"/>
      <w:r w:rsidRPr="000B35AC">
        <w:rPr>
          <w:rFonts w:ascii="Times New Roman" w:hAnsi="Times New Roman" w:cs="Times New Roman"/>
          <w:color w:val="000000"/>
        </w:rPr>
        <w:t xml:space="preserve"> 20°С) </w:t>
      </w:r>
    </w:p>
    <w:p w:rsidR="00141BB6" w:rsidRPr="000B35AC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>2) Фуран, (</w:t>
      </w:r>
      <w:proofErr w:type="spellStart"/>
      <w:proofErr w:type="gramStart"/>
      <w:r w:rsidRPr="000B35AC">
        <w:rPr>
          <w:rFonts w:ascii="Times New Roman" w:hAnsi="Times New Roman" w:cs="Times New Roman"/>
          <w:color w:val="000000"/>
        </w:rPr>
        <w:t>t</w:t>
      </w:r>
      <w:proofErr w:type="gramEnd"/>
      <w:r w:rsidRPr="000B35AC">
        <w:rPr>
          <w:rFonts w:ascii="Times New Roman" w:hAnsi="Times New Roman" w:cs="Times New Roman"/>
          <w:color w:val="000000"/>
        </w:rPr>
        <w:t>всп</w:t>
      </w:r>
      <w:proofErr w:type="spellEnd"/>
      <w:r w:rsidRPr="000B35AC">
        <w:rPr>
          <w:rFonts w:ascii="Times New Roman" w:hAnsi="Times New Roman" w:cs="Times New Roman"/>
          <w:color w:val="000000"/>
        </w:rPr>
        <w:t xml:space="preserve"> -50°С) </w:t>
      </w:r>
    </w:p>
    <w:p w:rsidR="00141BB6" w:rsidRPr="000B35AC" w:rsidRDefault="00141BB6" w:rsidP="00141BB6">
      <w:pPr>
        <w:autoSpaceDE w:val="0"/>
        <w:autoSpaceDN w:val="0"/>
        <w:adjustRightInd w:val="0"/>
        <w:spacing w:after="23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>3) Толуол, (</w:t>
      </w:r>
      <w:proofErr w:type="spellStart"/>
      <w:proofErr w:type="gramStart"/>
      <w:r w:rsidRPr="000B35AC">
        <w:rPr>
          <w:rFonts w:ascii="Times New Roman" w:hAnsi="Times New Roman" w:cs="Times New Roman"/>
          <w:color w:val="000000"/>
        </w:rPr>
        <w:t>t</w:t>
      </w:r>
      <w:proofErr w:type="gramEnd"/>
      <w:r w:rsidRPr="000B35AC">
        <w:rPr>
          <w:rFonts w:ascii="Times New Roman" w:hAnsi="Times New Roman" w:cs="Times New Roman"/>
          <w:color w:val="000000"/>
        </w:rPr>
        <w:t>всп</w:t>
      </w:r>
      <w:proofErr w:type="spellEnd"/>
      <w:r w:rsidRPr="000B35AC">
        <w:rPr>
          <w:rFonts w:ascii="Times New Roman" w:hAnsi="Times New Roman" w:cs="Times New Roman"/>
          <w:color w:val="000000"/>
        </w:rPr>
        <w:t xml:space="preserve"> 7°С) </w:t>
      </w:r>
    </w:p>
    <w:p w:rsidR="000B35AC" w:rsidRDefault="00141BB6" w:rsidP="000B35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0B35AC">
        <w:rPr>
          <w:rFonts w:ascii="Times New Roman" w:hAnsi="Times New Roman" w:cs="Times New Roman"/>
          <w:color w:val="000000"/>
        </w:rPr>
        <w:t xml:space="preserve">4) </w:t>
      </w:r>
      <w:proofErr w:type="spellStart"/>
      <w:r w:rsidRPr="000B35AC">
        <w:rPr>
          <w:rFonts w:ascii="Times New Roman" w:hAnsi="Times New Roman" w:cs="Times New Roman"/>
          <w:color w:val="000000"/>
        </w:rPr>
        <w:t>Трихлорсилан</w:t>
      </w:r>
      <w:proofErr w:type="spellEnd"/>
      <w:r w:rsidRPr="000B35AC">
        <w:rPr>
          <w:rFonts w:ascii="Times New Roman" w:hAnsi="Times New Roman" w:cs="Times New Roman"/>
          <w:color w:val="000000"/>
        </w:rPr>
        <w:t>, (</w:t>
      </w:r>
      <w:proofErr w:type="spellStart"/>
      <w:proofErr w:type="gramStart"/>
      <w:r w:rsidRPr="000B35AC">
        <w:rPr>
          <w:rFonts w:ascii="Times New Roman" w:hAnsi="Times New Roman" w:cs="Times New Roman"/>
          <w:color w:val="000000"/>
        </w:rPr>
        <w:t>t</w:t>
      </w:r>
      <w:proofErr w:type="gramEnd"/>
      <w:r w:rsidRPr="000B35AC">
        <w:rPr>
          <w:rFonts w:ascii="Times New Roman" w:hAnsi="Times New Roman" w:cs="Times New Roman"/>
          <w:color w:val="000000"/>
        </w:rPr>
        <w:t>всп</w:t>
      </w:r>
      <w:proofErr w:type="spellEnd"/>
      <w:r w:rsidRPr="000B35AC">
        <w:rPr>
          <w:rFonts w:ascii="Times New Roman" w:hAnsi="Times New Roman" w:cs="Times New Roman"/>
          <w:color w:val="000000"/>
        </w:rPr>
        <w:t xml:space="preserve"> -14°С)</w:t>
      </w:r>
    </w:p>
    <w:p w:rsidR="00B53E13" w:rsidRDefault="00B53E13" w:rsidP="000B35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41BB6" w:rsidRPr="000B35AC" w:rsidRDefault="000B35AC" w:rsidP="000B35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                     </w:t>
      </w:r>
      <w:r w:rsidR="00141BB6" w:rsidRPr="000B35AC">
        <w:rPr>
          <w:rFonts w:ascii="Times New Roman" w:hAnsi="Times New Roman" w:cs="Times New Roman"/>
          <w:b/>
          <w:u w:val="single"/>
        </w:rPr>
        <w:t>«Психология экстремальных ситуаций»</w:t>
      </w:r>
    </w:p>
    <w:p w:rsidR="00141BB6" w:rsidRPr="000B35AC" w:rsidRDefault="00141BB6" w:rsidP="00141BB6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B35AC">
        <w:rPr>
          <w:rFonts w:ascii="Times New Roman" w:hAnsi="Times New Roman" w:cs="Times New Roman"/>
          <w:b/>
        </w:rPr>
        <w:t>Стресс, ведущий к истощению внутренних резервов организма: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1.аутостресс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2.моностресс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3.эустресс</w:t>
      </w:r>
    </w:p>
    <w:p w:rsidR="00141BB6" w:rsidRPr="00B53E13" w:rsidRDefault="00141BB6" w:rsidP="00141BB6">
      <w:pPr>
        <w:pStyle w:val="a5"/>
        <w:rPr>
          <w:rFonts w:ascii="Times New Roman" w:hAnsi="Times New Roman" w:cs="Times New Roman"/>
        </w:rPr>
      </w:pPr>
      <w:r w:rsidRPr="00B53E13">
        <w:rPr>
          <w:rFonts w:ascii="Times New Roman" w:hAnsi="Times New Roman" w:cs="Times New Roman"/>
        </w:rPr>
        <w:t xml:space="preserve">4. </w:t>
      </w:r>
      <w:proofErr w:type="spellStart"/>
      <w:r w:rsidRPr="00B53E13">
        <w:rPr>
          <w:rFonts w:ascii="Times New Roman" w:hAnsi="Times New Roman" w:cs="Times New Roman"/>
        </w:rPr>
        <w:t>дистресс</w:t>
      </w:r>
      <w:proofErr w:type="spellEnd"/>
      <w:r w:rsidRPr="00B53E13">
        <w:rPr>
          <w:rFonts w:ascii="Times New Roman" w:hAnsi="Times New Roman" w:cs="Times New Roman"/>
        </w:rPr>
        <w:t xml:space="preserve"> </w:t>
      </w:r>
    </w:p>
    <w:p w:rsidR="00141BB6" w:rsidRPr="000B35AC" w:rsidRDefault="00141BB6" w:rsidP="00141BB6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B35AC">
        <w:rPr>
          <w:rFonts w:ascii="Times New Roman" w:hAnsi="Times New Roman" w:cs="Times New Roman"/>
          <w:b/>
        </w:rPr>
        <w:t xml:space="preserve">Отражение  в сознании человека его отношений к действительности, возникающих при удовлетворении или неудовлетворении потребностей – это 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 xml:space="preserve">1.эмоции </w:t>
      </w:r>
    </w:p>
    <w:p w:rsidR="00141BB6" w:rsidRPr="00B53E13" w:rsidRDefault="00141BB6" w:rsidP="00141BB6">
      <w:pPr>
        <w:pStyle w:val="a5"/>
        <w:rPr>
          <w:rFonts w:ascii="Times New Roman" w:hAnsi="Times New Roman" w:cs="Times New Roman"/>
        </w:rPr>
      </w:pPr>
      <w:r w:rsidRPr="00B53E13">
        <w:rPr>
          <w:rFonts w:ascii="Times New Roman" w:hAnsi="Times New Roman" w:cs="Times New Roman"/>
        </w:rPr>
        <w:t xml:space="preserve">2.чувство 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3.воля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4.темперамент</w:t>
      </w:r>
    </w:p>
    <w:p w:rsidR="00141BB6" w:rsidRPr="000B35AC" w:rsidRDefault="00141BB6" w:rsidP="00141BB6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B35AC">
        <w:rPr>
          <w:rFonts w:ascii="Times New Roman" w:hAnsi="Times New Roman" w:cs="Times New Roman"/>
          <w:b/>
        </w:rPr>
        <w:t>Вопросы открытого типа уместны в тех случаях, когда необходимо: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1.подтвердить ранее достигнутую договоренность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2.ускорить получение согласия</w:t>
      </w:r>
    </w:p>
    <w:p w:rsidR="00141BB6" w:rsidRPr="00B53E13" w:rsidRDefault="00141BB6" w:rsidP="00141BB6">
      <w:pPr>
        <w:pStyle w:val="a5"/>
        <w:rPr>
          <w:rFonts w:ascii="Times New Roman" w:hAnsi="Times New Roman" w:cs="Times New Roman"/>
        </w:rPr>
      </w:pPr>
      <w:r w:rsidRPr="00B53E13">
        <w:rPr>
          <w:rFonts w:ascii="Times New Roman" w:hAnsi="Times New Roman" w:cs="Times New Roman"/>
        </w:rPr>
        <w:t>3.узнать, как можно больше информации</w:t>
      </w:r>
    </w:p>
    <w:p w:rsidR="00141BB6" w:rsidRPr="000B35AC" w:rsidRDefault="00141BB6" w:rsidP="00141BB6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B35AC">
        <w:rPr>
          <w:rFonts w:ascii="Times New Roman" w:hAnsi="Times New Roman" w:cs="Times New Roman"/>
          <w:b/>
        </w:rPr>
        <w:t>Стресс, при котором мобилизуются  внутренние ресурсы организма и активизируются психические процессы: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1.аутостресс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2.моностресс</w:t>
      </w:r>
    </w:p>
    <w:p w:rsidR="00141BB6" w:rsidRPr="00B53E13" w:rsidRDefault="00141BB6" w:rsidP="00141BB6">
      <w:pPr>
        <w:pStyle w:val="a5"/>
        <w:rPr>
          <w:rFonts w:ascii="Times New Roman" w:hAnsi="Times New Roman" w:cs="Times New Roman"/>
        </w:rPr>
      </w:pPr>
      <w:r w:rsidRPr="00B53E13">
        <w:rPr>
          <w:rFonts w:ascii="Times New Roman" w:hAnsi="Times New Roman" w:cs="Times New Roman"/>
        </w:rPr>
        <w:t>3.эустресс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4.дистресс</w:t>
      </w:r>
    </w:p>
    <w:p w:rsidR="00141BB6" w:rsidRPr="000B35AC" w:rsidRDefault="00141BB6" w:rsidP="00141BB6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B35AC">
        <w:rPr>
          <w:rFonts w:ascii="Times New Roman" w:hAnsi="Times New Roman" w:cs="Times New Roman"/>
          <w:b/>
        </w:rPr>
        <w:t>Неспецифическая реакция организма на любое предъявляемое ему требование это: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1.ступор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2.страх</w:t>
      </w:r>
    </w:p>
    <w:p w:rsidR="00141BB6" w:rsidRPr="00B53E13" w:rsidRDefault="00141BB6" w:rsidP="00141BB6">
      <w:pPr>
        <w:pStyle w:val="a5"/>
        <w:rPr>
          <w:rFonts w:ascii="Times New Roman" w:hAnsi="Times New Roman" w:cs="Times New Roman"/>
        </w:rPr>
      </w:pPr>
      <w:r w:rsidRPr="00B53E13">
        <w:rPr>
          <w:rFonts w:ascii="Times New Roman" w:hAnsi="Times New Roman" w:cs="Times New Roman"/>
        </w:rPr>
        <w:t>3.стресс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 xml:space="preserve">4.апатия </w:t>
      </w:r>
    </w:p>
    <w:p w:rsidR="00141BB6" w:rsidRPr="000B35AC" w:rsidRDefault="00141BB6" w:rsidP="00141BB6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B35AC">
        <w:rPr>
          <w:rFonts w:ascii="Times New Roman" w:hAnsi="Times New Roman" w:cs="Times New Roman"/>
          <w:b/>
        </w:rPr>
        <w:t>Осознанное воздействие на свое состояние для изменения его в желаемом направлении:</w:t>
      </w:r>
    </w:p>
    <w:p w:rsidR="00141BB6" w:rsidRPr="00B53E13" w:rsidRDefault="00141BB6" w:rsidP="00141BB6">
      <w:pPr>
        <w:pStyle w:val="a5"/>
        <w:rPr>
          <w:rFonts w:ascii="Times New Roman" w:hAnsi="Times New Roman" w:cs="Times New Roman"/>
        </w:rPr>
      </w:pPr>
      <w:r w:rsidRPr="00B53E13">
        <w:rPr>
          <w:rFonts w:ascii="Times New Roman" w:hAnsi="Times New Roman" w:cs="Times New Roman"/>
        </w:rPr>
        <w:t>1.саморегуляция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2.закаливание</w:t>
      </w:r>
    </w:p>
    <w:p w:rsidR="00141BB6" w:rsidRPr="000B35AC" w:rsidRDefault="00141BB6" w:rsidP="00141BB6">
      <w:pPr>
        <w:pStyle w:val="a5"/>
        <w:rPr>
          <w:rFonts w:ascii="Times New Roman" w:hAnsi="Times New Roman" w:cs="Times New Roman"/>
        </w:rPr>
      </w:pPr>
      <w:r w:rsidRPr="000B35AC">
        <w:rPr>
          <w:rFonts w:ascii="Times New Roman" w:hAnsi="Times New Roman" w:cs="Times New Roman"/>
        </w:rPr>
        <w:t>3.прием успокоительных лекарств</w:t>
      </w:r>
    </w:p>
    <w:p w:rsidR="000B35AC" w:rsidRPr="000B35AC" w:rsidRDefault="000B35AC" w:rsidP="000B35A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5AC">
        <w:rPr>
          <w:rFonts w:ascii="Times New Roman" w:hAnsi="Times New Roman" w:cs="Times New Roman"/>
          <w:b/>
          <w:sz w:val="20"/>
          <w:szCs w:val="20"/>
        </w:rPr>
        <w:t xml:space="preserve">Экстренная </w:t>
      </w:r>
      <w:proofErr w:type="spellStart"/>
      <w:r w:rsidRPr="000B35AC">
        <w:rPr>
          <w:rFonts w:ascii="Times New Roman" w:hAnsi="Times New Roman" w:cs="Times New Roman"/>
          <w:b/>
          <w:sz w:val="20"/>
          <w:szCs w:val="20"/>
        </w:rPr>
        <w:t>допсихологическая</w:t>
      </w:r>
      <w:proofErr w:type="spellEnd"/>
      <w:r w:rsidRPr="000B35AC">
        <w:rPr>
          <w:rFonts w:ascii="Times New Roman" w:hAnsi="Times New Roman" w:cs="Times New Roman"/>
          <w:b/>
          <w:sz w:val="20"/>
          <w:szCs w:val="20"/>
        </w:rPr>
        <w:t xml:space="preserve"> помощь-это</w:t>
      </w:r>
    </w:p>
    <w:p w:rsidR="000B35AC" w:rsidRPr="000B35AC" w:rsidRDefault="000B35AC" w:rsidP="000B35AC">
      <w:pPr>
        <w:pStyle w:val="a5"/>
        <w:rPr>
          <w:rFonts w:ascii="Times New Roman" w:hAnsi="Times New Roman" w:cs="Times New Roman"/>
          <w:sz w:val="20"/>
          <w:szCs w:val="20"/>
        </w:rPr>
      </w:pPr>
      <w:r w:rsidRPr="000B35AC">
        <w:rPr>
          <w:rFonts w:ascii="Times New Roman" w:hAnsi="Times New Roman" w:cs="Times New Roman"/>
          <w:sz w:val="20"/>
          <w:szCs w:val="20"/>
        </w:rPr>
        <w:t>1.система долгосрочных мероприятий оказания психологической помощи одному человеку, группе людей или большому числу пострадавших после кризисного или чрезвычайного события.</w:t>
      </w:r>
    </w:p>
    <w:p w:rsidR="000B35AC" w:rsidRPr="000B35AC" w:rsidRDefault="000B35AC" w:rsidP="000B35AC">
      <w:pPr>
        <w:pStyle w:val="a5"/>
        <w:rPr>
          <w:rFonts w:ascii="Times New Roman" w:hAnsi="Times New Roman" w:cs="Times New Roman"/>
          <w:sz w:val="20"/>
          <w:szCs w:val="20"/>
        </w:rPr>
      </w:pPr>
      <w:r w:rsidRPr="000B35AC">
        <w:rPr>
          <w:rFonts w:ascii="Times New Roman" w:hAnsi="Times New Roman" w:cs="Times New Roman"/>
          <w:sz w:val="20"/>
          <w:szCs w:val="20"/>
        </w:rPr>
        <w:t>2.психологическое консультирование, психотерапия и реабилитация, направленная на оказание помощи одному человеку, группе людей или большому числу пострадавших после кризисного или чрезвычайного события.</w:t>
      </w:r>
    </w:p>
    <w:p w:rsidR="000B35AC" w:rsidRPr="00B53E13" w:rsidRDefault="000B35AC" w:rsidP="000B35AC">
      <w:pPr>
        <w:pStyle w:val="a5"/>
        <w:rPr>
          <w:rFonts w:ascii="Times New Roman" w:hAnsi="Times New Roman" w:cs="Times New Roman"/>
          <w:sz w:val="20"/>
          <w:szCs w:val="20"/>
        </w:rPr>
      </w:pPr>
      <w:r w:rsidRPr="00B53E13">
        <w:rPr>
          <w:rFonts w:ascii="Times New Roman" w:hAnsi="Times New Roman" w:cs="Times New Roman"/>
          <w:sz w:val="20"/>
          <w:szCs w:val="20"/>
        </w:rPr>
        <w:lastRenderedPageBreak/>
        <w:t>3.система краткосрочных мероприятий, направленная на оказание помощи одному человеку, группе людей или большому числу пострадавших после кризисного или чрезвычайного события.</w:t>
      </w:r>
    </w:p>
    <w:p w:rsidR="000B35AC" w:rsidRPr="000B35AC" w:rsidRDefault="000B35AC" w:rsidP="000B35A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5AC">
        <w:rPr>
          <w:rFonts w:ascii="Times New Roman" w:hAnsi="Times New Roman" w:cs="Times New Roman"/>
          <w:b/>
          <w:sz w:val="20"/>
          <w:szCs w:val="20"/>
        </w:rPr>
        <w:t xml:space="preserve"> Острая стрессовая реакция, симптомами которой являются раздражение, недовольство, гнев, словесные оскорбления, брань:</w:t>
      </w:r>
    </w:p>
    <w:p w:rsidR="000B35AC" w:rsidRPr="000B35AC" w:rsidRDefault="000B35AC" w:rsidP="000B35AC">
      <w:pPr>
        <w:pStyle w:val="a5"/>
        <w:rPr>
          <w:rFonts w:ascii="Times New Roman" w:hAnsi="Times New Roman" w:cs="Times New Roman"/>
          <w:sz w:val="20"/>
          <w:szCs w:val="20"/>
        </w:rPr>
      </w:pPr>
      <w:r w:rsidRPr="000B35AC">
        <w:rPr>
          <w:rFonts w:ascii="Times New Roman" w:hAnsi="Times New Roman" w:cs="Times New Roman"/>
          <w:sz w:val="20"/>
          <w:szCs w:val="20"/>
        </w:rPr>
        <w:t>1.плач</w:t>
      </w:r>
    </w:p>
    <w:p w:rsidR="000B35AC" w:rsidRPr="00B53E13" w:rsidRDefault="000B35AC" w:rsidP="000B35AC">
      <w:pPr>
        <w:pStyle w:val="a5"/>
        <w:rPr>
          <w:rFonts w:ascii="Times New Roman" w:hAnsi="Times New Roman" w:cs="Times New Roman"/>
          <w:sz w:val="20"/>
          <w:szCs w:val="20"/>
        </w:rPr>
      </w:pPr>
      <w:r w:rsidRPr="00B53E13">
        <w:rPr>
          <w:rFonts w:ascii="Times New Roman" w:hAnsi="Times New Roman" w:cs="Times New Roman"/>
          <w:sz w:val="20"/>
          <w:szCs w:val="20"/>
        </w:rPr>
        <w:t xml:space="preserve">2.агрессия </w:t>
      </w:r>
    </w:p>
    <w:p w:rsidR="000B35AC" w:rsidRPr="000B35AC" w:rsidRDefault="000B35AC" w:rsidP="000B35AC">
      <w:pPr>
        <w:pStyle w:val="a5"/>
        <w:rPr>
          <w:rFonts w:ascii="Times New Roman" w:hAnsi="Times New Roman" w:cs="Times New Roman"/>
          <w:sz w:val="20"/>
          <w:szCs w:val="20"/>
        </w:rPr>
      </w:pPr>
      <w:r w:rsidRPr="000B35AC">
        <w:rPr>
          <w:rFonts w:ascii="Times New Roman" w:hAnsi="Times New Roman" w:cs="Times New Roman"/>
          <w:sz w:val="20"/>
          <w:szCs w:val="20"/>
        </w:rPr>
        <w:t>3.страх</w:t>
      </w:r>
    </w:p>
    <w:p w:rsidR="000B35AC" w:rsidRPr="000B35AC" w:rsidRDefault="000B35AC" w:rsidP="000B35AC">
      <w:pPr>
        <w:pStyle w:val="a5"/>
        <w:rPr>
          <w:rFonts w:ascii="Times New Roman" w:hAnsi="Times New Roman" w:cs="Times New Roman"/>
          <w:sz w:val="20"/>
          <w:szCs w:val="20"/>
        </w:rPr>
      </w:pPr>
      <w:r w:rsidRPr="000B35AC">
        <w:rPr>
          <w:rFonts w:ascii="Times New Roman" w:hAnsi="Times New Roman" w:cs="Times New Roman"/>
          <w:sz w:val="20"/>
          <w:szCs w:val="20"/>
        </w:rPr>
        <w:t>4.ступор</w:t>
      </w:r>
    </w:p>
    <w:p w:rsidR="000B35AC" w:rsidRPr="000B35AC" w:rsidRDefault="000B35AC" w:rsidP="000B35A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5AC">
        <w:rPr>
          <w:rFonts w:ascii="Times New Roman" w:hAnsi="Times New Roman" w:cs="Times New Roman"/>
          <w:b/>
          <w:sz w:val="20"/>
          <w:szCs w:val="20"/>
        </w:rPr>
        <w:t>Вставьте нужное слово. Основными признаками острой стрессовой реакции</w:t>
      </w:r>
      <w:r w:rsidRPr="000B35AC">
        <w:rPr>
          <w:rFonts w:ascii="Times New Roman" w:hAnsi="Times New Roman" w:cs="Times New Roman"/>
          <w:sz w:val="20"/>
          <w:szCs w:val="20"/>
        </w:rPr>
        <w:t xml:space="preserve"> </w:t>
      </w:r>
      <w:r w:rsidRPr="000B35AC">
        <w:rPr>
          <w:rFonts w:ascii="Times New Roman" w:hAnsi="Times New Roman" w:cs="Times New Roman"/>
          <w:b/>
          <w:sz w:val="20"/>
          <w:szCs w:val="20"/>
        </w:rPr>
        <w:t>______________ являются:</w:t>
      </w:r>
    </w:p>
    <w:p w:rsidR="000B35AC" w:rsidRPr="000B35AC" w:rsidRDefault="000B35AC" w:rsidP="000B35AC">
      <w:pPr>
        <w:pStyle w:val="a5"/>
        <w:rPr>
          <w:rFonts w:ascii="Times New Roman" w:hAnsi="Times New Roman" w:cs="Times New Roman"/>
          <w:sz w:val="20"/>
          <w:szCs w:val="20"/>
        </w:rPr>
      </w:pPr>
      <w:r w:rsidRPr="000B35AC">
        <w:rPr>
          <w:rFonts w:ascii="Times New Roman" w:hAnsi="Times New Roman" w:cs="Times New Roman"/>
          <w:sz w:val="20"/>
          <w:szCs w:val="20"/>
        </w:rPr>
        <w:t>-безразличное отношение к окружающему;</w:t>
      </w:r>
    </w:p>
    <w:p w:rsidR="000B35AC" w:rsidRPr="000B35AC" w:rsidRDefault="000B35AC" w:rsidP="000B35AC">
      <w:pPr>
        <w:pStyle w:val="a5"/>
        <w:rPr>
          <w:rFonts w:ascii="Times New Roman" w:hAnsi="Times New Roman" w:cs="Times New Roman"/>
          <w:sz w:val="20"/>
          <w:szCs w:val="20"/>
        </w:rPr>
      </w:pPr>
      <w:r w:rsidRPr="000B35AC">
        <w:rPr>
          <w:rFonts w:ascii="Times New Roman" w:hAnsi="Times New Roman" w:cs="Times New Roman"/>
          <w:sz w:val="20"/>
          <w:szCs w:val="20"/>
        </w:rPr>
        <w:t>-вялость,</w:t>
      </w:r>
      <w:proofErr w:type="gramStart"/>
      <w:r w:rsidRPr="000B35AC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0B35AC">
        <w:rPr>
          <w:rFonts w:ascii="Times New Roman" w:hAnsi="Times New Roman" w:cs="Times New Roman"/>
          <w:sz w:val="20"/>
          <w:szCs w:val="20"/>
        </w:rPr>
        <w:t xml:space="preserve"> заторможенность</w:t>
      </w:r>
    </w:p>
    <w:p w:rsidR="000B35AC" w:rsidRPr="000B35AC" w:rsidRDefault="000B35AC" w:rsidP="000B35AC">
      <w:pPr>
        <w:pStyle w:val="a5"/>
        <w:rPr>
          <w:rFonts w:ascii="Times New Roman" w:hAnsi="Times New Roman" w:cs="Times New Roman"/>
          <w:sz w:val="20"/>
          <w:szCs w:val="20"/>
        </w:rPr>
      </w:pPr>
      <w:r w:rsidRPr="000B35AC">
        <w:rPr>
          <w:rFonts w:ascii="Times New Roman" w:hAnsi="Times New Roman" w:cs="Times New Roman"/>
          <w:sz w:val="20"/>
          <w:szCs w:val="20"/>
        </w:rPr>
        <w:t>-медленная, с длинными паузами, речь.</w:t>
      </w:r>
    </w:p>
    <w:p w:rsidR="000B35AC" w:rsidRPr="000B35AC" w:rsidRDefault="000B35AC" w:rsidP="000B35A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5AC">
        <w:rPr>
          <w:rFonts w:ascii="Times New Roman" w:hAnsi="Times New Roman" w:cs="Times New Roman"/>
          <w:b/>
          <w:sz w:val="20"/>
          <w:szCs w:val="20"/>
        </w:rPr>
        <w:t>Вставьте нужное слово. Резкое снижение или отсутствие произвольных движений и речи,</w:t>
      </w:r>
      <w:r w:rsidRPr="000B35AC">
        <w:rPr>
          <w:rFonts w:ascii="Times New Roman" w:hAnsi="Times New Roman" w:cs="Times New Roman"/>
          <w:sz w:val="20"/>
          <w:szCs w:val="20"/>
        </w:rPr>
        <w:t xml:space="preserve"> </w:t>
      </w:r>
      <w:r w:rsidRPr="000B35AC">
        <w:rPr>
          <w:rFonts w:ascii="Times New Roman" w:hAnsi="Times New Roman" w:cs="Times New Roman"/>
          <w:b/>
          <w:sz w:val="20"/>
          <w:szCs w:val="20"/>
        </w:rPr>
        <w:t>отсутствие реакций на внешние раздражители (шум, свет, прикосновения, щипки),</w:t>
      </w:r>
      <w:r w:rsidRPr="000B35AC">
        <w:rPr>
          <w:rFonts w:ascii="Times New Roman" w:hAnsi="Times New Roman" w:cs="Times New Roman"/>
          <w:sz w:val="20"/>
          <w:szCs w:val="20"/>
        </w:rPr>
        <w:t xml:space="preserve"> </w:t>
      </w:r>
      <w:r w:rsidRPr="000B35AC">
        <w:rPr>
          <w:rFonts w:ascii="Times New Roman" w:hAnsi="Times New Roman" w:cs="Times New Roman"/>
          <w:b/>
          <w:sz w:val="20"/>
          <w:szCs w:val="20"/>
        </w:rPr>
        <w:t>«застывание» в определенной позе, оцепенение, состояние полной неподвижности,</w:t>
      </w:r>
      <w:r w:rsidRPr="000B35AC">
        <w:rPr>
          <w:rFonts w:ascii="Times New Roman" w:hAnsi="Times New Roman" w:cs="Times New Roman"/>
          <w:sz w:val="20"/>
          <w:szCs w:val="20"/>
        </w:rPr>
        <w:t xml:space="preserve"> </w:t>
      </w:r>
      <w:r w:rsidRPr="000B35AC">
        <w:rPr>
          <w:rFonts w:ascii="Times New Roman" w:hAnsi="Times New Roman" w:cs="Times New Roman"/>
          <w:b/>
          <w:sz w:val="20"/>
          <w:szCs w:val="20"/>
        </w:rPr>
        <w:t>возможно, напряжение отдельных групп мышц относятся основными признаками острой</w:t>
      </w:r>
      <w:r w:rsidRPr="000B35AC">
        <w:rPr>
          <w:rFonts w:ascii="Times New Roman" w:hAnsi="Times New Roman" w:cs="Times New Roman"/>
          <w:sz w:val="20"/>
          <w:szCs w:val="20"/>
        </w:rPr>
        <w:t xml:space="preserve"> </w:t>
      </w:r>
      <w:r w:rsidRPr="000B35AC">
        <w:rPr>
          <w:rFonts w:ascii="Times New Roman" w:hAnsi="Times New Roman" w:cs="Times New Roman"/>
          <w:b/>
          <w:sz w:val="20"/>
          <w:szCs w:val="20"/>
        </w:rPr>
        <w:t xml:space="preserve">стрессовой реакции </w:t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  <w:t>____________</w:t>
      </w:r>
    </w:p>
    <w:p w:rsidR="000B35AC" w:rsidRPr="000B35AC" w:rsidRDefault="000B35AC" w:rsidP="000B35A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5AC">
        <w:rPr>
          <w:rFonts w:ascii="Times New Roman" w:hAnsi="Times New Roman" w:cs="Times New Roman"/>
          <w:b/>
          <w:sz w:val="20"/>
          <w:szCs w:val="20"/>
        </w:rPr>
        <w:t>Вставьте нужное слово. Напряжение мыш</w:t>
      </w:r>
      <w:proofErr w:type="gramStart"/>
      <w:r w:rsidRPr="000B35AC">
        <w:rPr>
          <w:rFonts w:ascii="Times New Roman" w:hAnsi="Times New Roman" w:cs="Times New Roman"/>
          <w:b/>
          <w:sz w:val="20"/>
          <w:szCs w:val="20"/>
        </w:rPr>
        <w:t>ц(</w:t>
      </w:r>
      <w:proofErr w:type="gramEnd"/>
      <w:r w:rsidRPr="000B35AC">
        <w:rPr>
          <w:rFonts w:ascii="Times New Roman" w:hAnsi="Times New Roman" w:cs="Times New Roman"/>
          <w:b/>
          <w:sz w:val="20"/>
          <w:szCs w:val="20"/>
        </w:rPr>
        <w:t>особенно лицевых), сильное сердцебиение, учащенное поверхностное дыхание, сниженный контроль надо собственным поведение, панический страх, ужас оцепенение или, наоборот, возбуждение, агрессивное поведение являются основными признаками острой стрессовой реакции ________________</w:t>
      </w:r>
    </w:p>
    <w:p w:rsidR="000B35AC" w:rsidRPr="000B35AC" w:rsidRDefault="000B35AC" w:rsidP="000B35A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5AC">
        <w:rPr>
          <w:rFonts w:ascii="Times New Roman" w:hAnsi="Times New Roman" w:cs="Times New Roman"/>
          <w:b/>
          <w:sz w:val="20"/>
          <w:szCs w:val="20"/>
        </w:rPr>
        <w:t>Вставьте нужное слово. Процесс сохранения и развития регуляторных свойств организма, его физического, психического и эмоционального благополучия, обеспечивающий высокую надежность профессиональной деятельности, профессиональное долголетие и максимальную длительность жизни называется профессиональным ____________</w:t>
      </w:r>
    </w:p>
    <w:p w:rsidR="000B35AC" w:rsidRPr="000B35AC" w:rsidRDefault="000B35AC" w:rsidP="000B35AC">
      <w:pPr>
        <w:pStyle w:val="a5"/>
        <w:rPr>
          <w:rFonts w:ascii="Times New Roman" w:hAnsi="Times New Roman" w:cs="Times New Roman"/>
          <w:b/>
          <w:sz w:val="20"/>
          <w:szCs w:val="20"/>
        </w:rPr>
      </w:pPr>
      <w:r w:rsidRPr="000B35AC">
        <w:rPr>
          <w:rFonts w:ascii="Times New Roman" w:hAnsi="Times New Roman" w:cs="Times New Roman"/>
          <w:b/>
          <w:sz w:val="20"/>
          <w:szCs w:val="20"/>
        </w:rPr>
        <w:t xml:space="preserve">(здоровьем) </w:t>
      </w:r>
    </w:p>
    <w:p w:rsidR="000B35AC" w:rsidRPr="000B35AC" w:rsidRDefault="000B35AC" w:rsidP="000B35A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5AC">
        <w:rPr>
          <w:rFonts w:ascii="Times New Roman" w:hAnsi="Times New Roman" w:cs="Times New Roman"/>
          <w:b/>
          <w:sz w:val="20"/>
          <w:szCs w:val="20"/>
        </w:rPr>
        <w:t xml:space="preserve">Вставьте нужное слово. Прием </w:t>
      </w:r>
      <w:proofErr w:type="spellStart"/>
      <w:r w:rsidRPr="000B35AC">
        <w:rPr>
          <w:rFonts w:ascii="Times New Roman" w:hAnsi="Times New Roman" w:cs="Times New Roman"/>
          <w:b/>
          <w:sz w:val="20"/>
          <w:szCs w:val="20"/>
        </w:rPr>
        <w:t>саморегуляции</w:t>
      </w:r>
      <w:proofErr w:type="spellEnd"/>
      <w:r w:rsidRPr="000B35AC">
        <w:rPr>
          <w:rFonts w:ascii="Times New Roman" w:hAnsi="Times New Roman" w:cs="Times New Roman"/>
          <w:b/>
          <w:sz w:val="20"/>
          <w:szCs w:val="20"/>
        </w:rPr>
        <w:t xml:space="preserve">, предполагающий </w:t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</w:r>
      <w:r w:rsidRPr="000B35AC">
        <w:rPr>
          <w:rFonts w:ascii="Times New Roman" w:hAnsi="Times New Roman" w:cs="Times New Roman"/>
          <w:b/>
          <w:sz w:val="20"/>
          <w:szCs w:val="20"/>
        </w:rPr>
        <w:softHyphen/>
        <w:t xml:space="preserve">____________ мышц тела называется нервно-мышечной релаксацией. </w:t>
      </w:r>
    </w:p>
    <w:p w:rsidR="000B35AC" w:rsidRPr="000B35AC" w:rsidRDefault="000B35AC" w:rsidP="000B35A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0B35AC">
        <w:rPr>
          <w:rFonts w:ascii="Times New Roman" w:hAnsi="Times New Roman" w:cs="Times New Roman"/>
          <w:b/>
          <w:sz w:val="20"/>
          <w:szCs w:val="20"/>
        </w:rPr>
        <w:t>Вставьте нужное слово. Выработанный личностью защитный механизм в ответ на психотравмирующие воздействия в сфере профессиональной деятельности называется</w:t>
      </w:r>
      <w:r w:rsidRPr="000B35AC">
        <w:rPr>
          <w:rFonts w:ascii="Times New Roman" w:hAnsi="Times New Roman" w:cs="Times New Roman"/>
          <w:sz w:val="20"/>
          <w:szCs w:val="20"/>
        </w:rPr>
        <w:t xml:space="preserve"> _________________ </w:t>
      </w:r>
    </w:p>
    <w:p w:rsidR="000B35AC" w:rsidRPr="000B35AC" w:rsidRDefault="000B35AC" w:rsidP="000B35A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0B35AC">
        <w:rPr>
          <w:rFonts w:ascii="Times New Roman" w:hAnsi="Times New Roman" w:cs="Times New Roman"/>
          <w:b/>
          <w:sz w:val="20"/>
          <w:szCs w:val="20"/>
        </w:rPr>
        <w:t xml:space="preserve">Вставьте нужное слово. Неспецифическая реакция организма на любое предъявляемое </w:t>
      </w:r>
      <w:proofErr w:type="gramStart"/>
      <w:r w:rsidRPr="000B35AC">
        <w:rPr>
          <w:rFonts w:ascii="Times New Roman" w:hAnsi="Times New Roman" w:cs="Times New Roman"/>
          <w:b/>
          <w:sz w:val="20"/>
          <w:szCs w:val="20"/>
        </w:rPr>
        <w:t>ем требование называется</w:t>
      </w:r>
      <w:proofErr w:type="gramEnd"/>
      <w:r w:rsidRPr="000B35AC">
        <w:rPr>
          <w:rFonts w:ascii="Times New Roman" w:hAnsi="Times New Roman" w:cs="Times New Roman"/>
          <w:b/>
          <w:sz w:val="20"/>
          <w:szCs w:val="20"/>
        </w:rPr>
        <w:t xml:space="preserve"> ____________</w:t>
      </w:r>
    </w:p>
    <w:p w:rsidR="000B35AC" w:rsidRPr="000B35AC" w:rsidRDefault="000B35AC" w:rsidP="004C2C66">
      <w:pPr>
        <w:pStyle w:val="a5"/>
        <w:rPr>
          <w:rFonts w:ascii="Times New Roman" w:hAnsi="Times New Roman" w:cs="Times New Roman"/>
          <w:b/>
          <w:sz w:val="20"/>
          <w:szCs w:val="20"/>
        </w:rPr>
      </w:pPr>
      <w:r w:rsidRPr="000B35AC">
        <w:rPr>
          <w:rFonts w:ascii="Times New Roman" w:hAnsi="Times New Roman" w:cs="Times New Roman"/>
          <w:b/>
          <w:sz w:val="20"/>
          <w:szCs w:val="20"/>
        </w:rPr>
        <w:t xml:space="preserve">  Вставьте нужное слово. Стресс, который вызывается ситуациями, окрашенными ____________ эмоциями, мобилизует организм, активизирует внутренние резервы человека, улучшает протекание физических и физиологических функций называется </w:t>
      </w:r>
      <w:proofErr w:type="spellStart"/>
      <w:r w:rsidRPr="000B35AC">
        <w:rPr>
          <w:rFonts w:ascii="Times New Roman" w:hAnsi="Times New Roman" w:cs="Times New Roman"/>
          <w:b/>
          <w:sz w:val="20"/>
          <w:szCs w:val="20"/>
        </w:rPr>
        <w:t>эустрессом</w:t>
      </w:r>
      <w:proofErr w:type="spellEnd"/>
      <w:r w:rsidRPr="000B35AC">
        <w:rPr>
          <w:rFonts w:ascii="Times New Roman" w:hAnsi="Times New Roman" w:cs="Times New Roman"/>
          <w:b/>
          <w:sz w:val="20"/>
          <w:szCs w:val="20"/>
        </w:rPr>
        <w:t xml:space="preserve">. </w:t>
      </w:r>
    </w:p>
    <w:p w:rsidR="000B35AC" w:rsidRPr="006950C4" w:rsidRDefault="000B35AC" w:rsidP="000B35AC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6950C4">
        <w:rPr>
          <w:rFonts w:ascii="Times New Roman" w:hAnsi="Times New Roman" w:cs="Times New Roman"/>
          <w:b/>
        </w:rPr>
        <w:t>Установите соответствие с внешними проявлениями ОСР</w:t>
      </w:r>
    </w:p>
    <w:tbl>
      <w:tblPr>
        <w:tblStyle w:val="a6"/>
        <w:tblW w:w="0" w:type="auto"/>
        <w:tblInd w:w="720" w:type="dxa"/>
        <w:tblLook w:val="04A0"/>
      </w:tblPr>
      <w:tblGrid>
        <w:gridCol w:w="4406"/>
        <w:gridCol w:w="4445"/>
      </w:tblGrid>
      <w:tr w:rsidR="000B35AC" w:rsidRPr="006950C4" w:rsidTr="00845663">
        <w:tc>
          <w:tcPr>
            <w:tcW w:w="4785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1. плач</w:t>
            </w:r>
          </w:p>
        </w:tc>
        <w:tc>
          <w:tcPr>
            <w:tcW w:w="4786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А. Непродуктивная реакция</w:t>
            </w:r>
          </w:p>
        </w:tc>
      </w:tr>
      <w:tr w:rsidR="000B35AC" w:rsidRPr="006950C4" w:rsidTr="00845663">
        <w:tc>
          <w:tcPr>
            <w:tcW w:w="4785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2. страх</w:t>
            </w:r>
          </w:p>
        </w:tc>
        <w:tc>
          <w:tcPr>
            <w:tcW w:w="4786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Б. Аффективно-шоковая реакция</w:t>
            </w:r>
          </w:p>
        </w:tc>
      </w:tr>
      <w:tr w:rsidR="000B35AC" w:rsidRPr="006950C4" w:rsidTr="00845663">
        <w:tc>
          <w:tcPr>
            <w:tcW w:w="4785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3. апатия</w:t>
            </w:r>
          </w:p>
        </w:tc>
        <w:tc>
          <w:tcPr>
            <w:tcW w:w="4786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В. Эмоционально-заразительная реакция  </w:t>
            </w:r>
          </w:p>
        </w:tc>
      </w:tr>
      <w:tr w:rsidR="000B35AC" w:rsidRPr="006950C4" w:rsidTr="00845663">
        <w:tc>
          <w:tcPr>
            <w:tcW w:w="4785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6950C4">
              <w:rPr>
                <w:rFonts w:ascii="Times New Roman" w:hAnsi="Times New Roman" w:cs="Times New Roman"/>
              </w:rPr>
              <w:t>истероидные</w:t>
            </w:r>
            <w:proofErr w:type="spellEnd"/>
            <w:r w:rsidRPr="006950C4">
              <w:rPr>
                <w:rFonts w:ascii="Times New Roman" w:hAnsi="Times New Roman" w:cs="Times New Roman"/>
              </w:rPr>
              <w:t xml:space="preserve"> реакции</w:t>
            </w:r>
          </w:p>
        </w:tc>
        <w:tc>
          <w:tcPr>
            <w:tcW w:w="4786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Г. Защитная реакция на фоне истощения</w:t>
            </w:r>
          </w:p>
        </w:tc>
      </w:tr>
      <w:tr w:rsidR="000B35AC" w:rsidRPr="006950C4" w:rsidTr="00845663">
        <w:tc>
          <w:tcPr>
            <w:tcW w:w="4785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5. ступор</w:t>
            </w:r>
          </w:p>
        </w:tc>
        <w:tc>
          <w:tcPr>
            <w:tcW w:w="4786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Д. Продуктивная реакция</w:t>
            </w:r>
          </w:p>
        </w:tc>
      </w:tr>
    </w:tbl>
    <w:p w:rsidR="000B35AC" w:rsidRPr="006950C4" w:rsidRDefault="000B35AC" w:rsidP="000B35AC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6950C4">
        <w:rPr>
          <w:rFonts w:ascii="Times New Roman" w:hAnsi="Times New Roman" w:cs="Times New Roman"/>
          <w:b/>
        </w:rPr>
        <w:t>Установите соответствие симптомов стадиям выгорания:</w:t>
      </w:r>
    </w:p>
    <w:tbl>
      <w:tblPr>
        <w:tblStyle w:val="a6"/>
        <w:tblW w:w="0" w:type="auto"/>
        <w:tblInd w:w="720" w:type="dxa"/>
        <w:tblLook w:val="04A0"/>
      </w:tblPr>
      <w:tblGrid>
        <w:gridCol w:w="4367"/>
        <w:gridCol w:w="4484"/>
      </w:tblGrid>
      <w:tr w:rsidR="000B35AC" w:rsidRPr="006950C4" w:rsidTr="00845663">
        <w:tc>
          <w:tcPr>
            <w:tcW w:w="4785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1. Первая стадия</w:t>
            </w:r>
          </w:p>
        </w:tc>
        <w:tc>
          <w:tcPr>
            <w:tcW w:w="4786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А) искажаются представления о ценностях труда, об общечеловеческих ценностях</w:t>
            </w:r>
          </w:p>
        </w:tc>
      </w:tr>
      <w:tr w:rsidR="000B35AC" w:rsidRPr="006950C4" w:rsidTr="00845663">
        <w:tc>
          <w:tcPr>
            <w:tcW w:w="4785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2. Вторая стадия </w:t>
            </w:r>
          </w:p>
        </w:tc>
        <w:tc>
          <w:tcPr>
            <w:tcW w:w="4786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Б) возникают недоразумения с теми, для кого работает профессионал </w:t>
            </w:r>
          </w:p>
        </w:tc>
      </w:tr>
      <w:tr w:rsidR="000B35AC" w:rsidRPr="006950C4" w:rsidTr="00845663">
        <w:tc>
          <w:tcPr>
            <w:tcW w:w="4785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3. Третья стадия</w:t>
            </w:r>
          </w:p>
        </w:tc>
        <w:tc>
          <w:tcPr>
            <w:tcW w:w="4786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В) приглушаются эмоции, сглаживаются острота чувств и свежесть переживаний </w:t>
            </w:r>
          </w:p>
        </w:tc>
      </w:tr>
    </w:tbl>
    <w:p w:rsidR="000B35AC" w:rsidRPr="006950C4" w:rsidRDefault="000B35AC" w:rsidP="000B35AC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6950C4">
        <w:rPr>
          <w:rFonts w:ascii="Times New Roman" w:hAnsi="Times New Roman" w:cs="Times New Roman"/>
          <w:b/>
        </w:rPr>
        <w:t xml:space="preserve">Распределите описание симптомов в соответствии со стадией: </w:t>
      </w:r>
    </w:p>
    <w:tbl>
      <w:tblPr>
        <w:tblStyle w:val="a6"/>
        <w:tblW w:w="0" w:type="auto"/>
        <w:tblInd w:w="720" w:type="dxa"/>
        <w:tblLook w:val="04A0"/>
      </w:tblPr>
      <w:tblGrid>
        <w:gridCol w:w="4563"/>
        <w:gridCol w:w="4288"/>
      </w:tblGrid>
      <w:tr w:rsidR="000B35AC" w:rsidRPr="006950C4" w:rsidTr="00845663">
        <w:tc>
          <w:tcPr>
            <w:tcW w:w="4563" w:type="dxa"/>
          </w:tcPr>
          <w:p w:rsidR="000B35AC" w:rsidRPr="006950C4" w:rsidRDefault="000B35AC" w:rsidP="000B35AC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Тревога</w:t>
            </w:r>
          </w:p>
        </w:tc>
        <w:tc>
          <w:tcPr>
            <w:tcW w:w="4288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А) на этой стадии энергия исчерпана, физиологическая и психологическая </w:t>
            </w:r>
            <w:r w:rsidRPr="006950C4">
              <w:rPr>
                <w:rFonts w:ascii="Times New Roman" w:hAnsi="Times New Roman" w:cs="Times New Roman"/>
              </w:rPr>
              <w:lastRenderedPageBreak/>
              <w:t>защиты оказываются сломленными.</w:t>
            </w:r>
          </w:p>
        </w:tc>
      </w:tr>
      <w:tr w:rsidR="000B35AC" w:rsidRPr="006950C4" w:rsidTr="00845663">
        <w:tc>
          <w:tcPr>
            <w:tcW w:w="4563" w:type="dxa"/>
          </w:tcPr>
          <w:p w:rsidR="000B35AC" w:rsidRPr="006950C4" w:rsidRDefault="000B35AC" w:rsidP="000B35AC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lastRenderedPageBreak/>
              <w:t>Сопротивление</w:t>
            </w:r>
          </w:p>
        </w:tc>
        <w:tc>
          <w:tcPr>
            <w:tcW w:w="4288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Б) на этой стадии наше тело реагирует на опасность взрывом энергии, увеличивающим физические и психические способности. </w:t>
            </w:r>
          </w:p>
        </w:tc>
      </w:tr>
      <w:tr w:rsidR="000B35AC" w:rsidRPr="006950C4" w:rsidTr="00845663">
        <w:tc>
          <w:tcPr>
            <w:tcW w:w="4563" w:type="dxa"/>
          </w:tcPr>
          <w:p w:rsidR="000B35AC" w:rsidRPr="006950C4" w:rsidRDefault="000B35AC" w:rsidP="000B35AC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Истощение</w:t>
            </w:r>
          </w:p>
        </w:tc>
        <w:tc>
          <w:tcPr>
            <w:tcW w:w="4288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В) на этой стадии происходит приспособление к изменяющимся обстоятельствам. В результате этого возникает стойкая адаптация.</w:t>
            </w:r>
          </w:p>
        </w:tc>
      </w:tr>
    </w:tbl>
    <w:p w:rsidR="000B35AC" w:rsidRPr="006950C4" w:rsidRDefault="000B35AC" w:rsidP="000B35AC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6950C4">
        <w:rPr>
          <w:rFonts w:ascii="Times New Roman" w:hAnsi="Times New Roman" w:cs="Times New Roman"/>
          <w:b/>
        </w:rPr>
        <w:t>Установите соответствие видов толпы с описанием</w:t>
      </w:r>
    </w:p>
    <w:tbl>
      <w:tblPr>
        <w:tblStyle w:val="a6"/>
        <w:tblW w:w="0" w:type="auto"/>
        <w:tblInd w:w="720" w:type="dxa"/>
        <w:tblLook w:val="04A0"/>
      </w:tblPr>
      <w:tblGrid>
        <w:gridCol w:w="4466"/>
        <w:gridCol w:w="51"/>
        <w:gridCol w:w="4334"/>
      </w:tblGrid>
      <w:tr w:rsidR="000B35AC" w:rsidRPr="006950C4" w:rsidTr="004C2C66">
        <w:tc>
          <w:tcPr>
            <w:tcW w:w="4517" w:type="dxa"/>
            <w:gridSpan w:val="2"/>
          </w:tcPr>
          <w:p w:rsidR="000B35AC" w:rsidRPr="006950C4" w:rsidRDefault="000B35AC" w:rsidP="000B35A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Случайная</w:t>
            </w:r>
          </w:p>
        </w:tc>
        <w:tc>
          <w:tcPr>
            <w:tcW w:w="4334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А) скопление людей, стремящихся к уничтожению, разрушению и даже убийству.</w:t>
            </w:r>
          </w:p>
        </w:tc>
      </w:tr>
      <w:tr w:rsidR="000B35AC" w:rsidRPr="006950C4" w:rsidTr="004C2C66">
        <w:tc>
          <w:tcPr>
            <w:tcW w:w="4517" w:type="dxa"/>
            <w:gridSpan w:val="2"/>
          </w:tcPr>
          <w:p w:rsidR="000B35AC" w:rsidRPr="006950C4" w:rsidRDefault="000B35AC" w:rsidP="000B35A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Конвенциональная</w:t>
            </w:r>
          </w:p>
        </w:tc>
        <w:tc>
          <w:tcPr>
            <w:tcW w:w="4334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Б) общность людей</w:t>
            </w:r>
            <w:proofErr w:type="gramStart"/>
            <w:r w:rsidRPr="006950C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950C4">
              <w:rPr>
                <w:rFonts w:ascii="Times New Roman" w:hAnsi="Times New Roman" w:cs="Times New Roman"/>
              </w:rPr>
              <w:t xml:space="preserve"> отличающихся особой силой массового проявления эмоций и чувств( любви, радости, грусти, печали, горя, негодования, гнева, ненависти и </w:t>
            </w:r>
            <w:proofErr w:type="spellStart"/>
            <w:r w:rsidRPr="006950C4">
              <w:rPr>
                <w:rFonts w:ascii="Times New Roman" w:hAnsi="Times New Roman" w:cs="Times New Roman"/>
              </w:rPr>
              <w:t>т.д</w:t>
            </w:r>
            <w:proofErr w:type="spellEnd"/>
            <w:r w:rsidRPr="006950C4">
              <w:rPr>
                <w:rFonts w:ascii="Times New Roman" w:hAnsi="Times New Roman" w:cs="Times New Roman"/>
              </w:rPr>
              <w:t>)</w:t>
            </w:r>
          </w:p>
        </w:tc>
      </w:tr>
      <w:tr w:rsidR="000B35AC" w:rsidRPr="006950C4" w:rsidTr="004C2C66">
        <w:tc>
          <w:tcPr>
            <w:tcW w:w="4517" w:type="dxa"/>
            <w:gridSpan w:val="2"/>
          </w:tcPr>
          <w:p w:rsidR="000B35AC" w:rsidRPr="006950C4" w:rsidRDefault="000B35AC" w:rsidP="000B35A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Экспрессивная</w:t>
            </w:r>
          </w:p>
        </w:tc>
        <w:tc>
          <w:tcPr>
            <w:tcW w:w="4334" w:type="dxa"/>
          </w:tcPr>
          <w:p w:rsidR="000B35AC" w:rsidRPr="006950C4" w:rsidRDefault="000B35AC" w:rsidP="000B35AC">
            <w:pPr>
              <w:pStyle w:val="a5"/>
              <w:spacing w:after="0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В) неорганизованная общность людей, возникающая в связи с каким-либо неожиданным событием, например, дорожно-транспортным происшествием, пожаром, дракой и т. д.</w:t>
            </w:r>
          </w:p>
        </w:tc>
      </w:tr>
      <w:tr w:rsidR="000B35AC" w:rsidRPr="006950C4" w:rsidTr="004C2C66">
        <w:tc>
          <w:tcPr>
            <w:tcW w:w="4466" w:type="dxa"/>
          </w:tcPr>
          <w:p w:rsidR="000B35AC" w:rsidRPr="006950C4" w:rsidRDefault="000B35AC" w:rsidP="00845663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Агрессивная</w:t>
            </w:r>
          </w:p>
        </w:tc>
        <w:tc>
          <w:tcPr>
            <w:tcW w:w="4385" w:type="dxa"/>
            <w:gridSpan w:val="2"/>
          </w:tcPr>
          <w:p w:rsidR="000B35AC" w:rsidRPr="006950C4" w:rsidRDefault="000B35AC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Г) поведение толпы основывается на явных или подразумеваемых нормах и правилах поведения: митинг, политическая демонстрация, спортивное состязание, концерт и т.д.</w:t>
            </w:r>
          </w:p>
        </w:tc>
      </w:tr>
      <w:tr w:rsidR="000B35AC" w:rsidRPr="006950C4" w:rsidTr="004C2C66">
        <w:tc>
          <w:tcPr>
            <w:tcW w:w="4466" w:type="dxa"/>
          </w:tcPr>
          <w:p w:rsidR="000B35AC" w:rsidRPr="006950C4" w:rsidRDefault="000B35AC" w:rsidP="00845663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Паническая</w:t>
            </w:r>
          </w:p>
        </w:tc>
        <w:tc>
          <w:tcPr>
            <w:tcW w:w="4385" w:type="dxa"/>
            <w:gridSpan w:val="2"/>
          </w:tcPr>
          <w:p w:rsidR="000B35AC" w:rsidRPr="006950C4" w:rsidRDefault="000B35AC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Д) скопление людей охваченных чувством страха, стремлением избежать некой воображаемой или реальной опасности.</w:t>
            </w:r>
          </w:p>
        </w:tc>
      </w:tr>
    </w:tbl>
    <w:p w:rsidR="000B35AC" w:rsidRPr="006950C4" w:rsidRDefault="000B35AC" w:rsidP="000B35A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950C4">
        <w:rPr>
          <w:rFonts w:ascii="Times New Roman" w:hAnsi="Times New Roman" w:cs="Times New Roman"/>
          <w:b/>
        </w:rPr>
        <w:t>Распределите виды паники в соответствии с описанием:</w:t>
      </w:r>
    </w:p>
    <w:tbl>
      <w:tblPr>
        <w:tblStyle w:val="a6"/>
        <w:tblW w:w="0" w:type="auto"/>
        <w:tblInd w:w="720" w:type="dxa"/>
        <w:tblLook w:val="04A0"/>
      </w:tblPr>
      <w:tblGrid>
        <w:gridCol w:w="4362"/>
        <w:gridCol w:w="4489"/>
      </w:tblGrid>
      <w:tr w:rsidR="000B35AC" w:rsidRPr="006950C4" w:rsidTr="00845663">
        <w:tc>
          <w:tcPr>
            <w:tcW w:w="4785" w:type="dxa"/>
          </w:tcPr>
          <w:p w:rsidR="000B35AC" w:rsidRPr="006950C4" w:rsidRDefault="000B35AC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1. легкая </w:t>
            </w:r>
          </w:p>
        </w:tc>
        <w:tc>
          <w:tcPr>
            <w:tcW w:w="4786" w:type="dxa"/>
          </w:tcPr>
          <w:p w:rsidR="000B35AC" w:rsidRPr="006950C4" w:rsidRDefault="000B35AC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А) Характеризуется значительной деформацией  сознательных оценок происходящего, снижением критичности, возрастанием страха, подверженностью внешним воздействиям.</w:t>
            </w:r>
          </w:p>
        </w:tc>
      </w:tr>
      <w:tr w:rsidR="000B35AC" w:rsidRPr="006950C4" w:rsidTr="00845663">
        <w:tc>
          <w:tcPr>
            <w:tcW w:w="4785" w:type="dxa"/>
          </w:tcPr>
          <w:p w:rsidR="000B35AC" w:rsidRPr="006950C4" w:rsidRDefault="000B35AC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2. средняя </w:t>
            </w:r>
          </w:p>
        </w:tc>
        <w:tc>
          <w:tcPr>
            <w:tcW w:w="4786" w:type="dxa"/>
          </w:tcPr>
          <w:p w:rsidR="000B35AC" w:rsidRPr="006950C4" w:rsidRDefault="000B35AC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Б) В случаях, когда задерживается транспорт, при спешке или внезапном, но не очень сильном сигнале</w:t>
            </w:r>
          </w:p>
        </w:tc>
      </w:tr>
      <w:tr w:rsidR="000B35AC" w:rsidRPr="006950C4" w:rsidTr="00845663">
        <w:tc>
          <w:tcPr>
            <w:tcW w:w="4785" w:type="dxa"/>
          </w:tcPr>
          <w:p w:rsidR="000B35AC" w:rsidRPr="006950C4" w:rsidRDefault="000B35AC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3. полная</w:t>
            </w:r>
          </w:p>
        </w:tc>
        <w:tc>
          <w:tcPr>
            <w:tcW w:w="4786" w:type="dxa"/>
          </w:tcPr>
          <w:p w:rsidR="000B35AC" w:rsidRPr="006950C4" w:rsidRDefault="000B35AC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В) Паника с отключением сознания, аффективная, характеризующаяся полной невменяемостью – наступает при чувстве ужасной, смертельной опасности</w:t>
            </w:r>
          </w:p>
        </w:tc>
      </w:tr>
    </w:tbl>
    <w:p w:rsidR="000B35AC" w:rsidRPr="006950C4" w:rsidRDefault="000B35AC" w:rsidP="000B35A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6950C4">
        <w:rPr>
          <w:rFonts w:ascii="Times New Roman" w:hAnsi="Times New Roman" w:cs="Times New Roman"/>
          <w:b/>
        </w:rPr>
        <w:t xml:space="preserve">Какие стихи руководства соответствуют их описанию. </w:t>
      </w:r>
    </w:p>
    <w:tbl>
      <w:tblPr>
        <w:tblStyle w:val="a6"/>
        <w:tblW w:w="0" w:type="auto"/>
        <w:tblInd w:w="720" w:type="dxa"/>
        <w:tblLook w:val="04A0"/>
      </w:tblPr>
      <w:tblGrid>
        <w:gridCol w:w="4350"/>
        <w:gridCol w:w="4501"/>
      </w:tblGrid>
      <w:tr w:rsidR="000B35AC" w:rsidRPr="006950C4" w:rsidTr="00845663">
        <w:tc>
          <w:tcPr>
            <w:tcW w:w="4350" w:type="dxa"/>
          </w:tcPr>
          <w:p w:rsidR="000B35AC" w:rsidRPr="006950C4" w:rsidRDefault="000B35AC" w:rsidP="00845663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Демократический стиль</w:t>
            </w:r>
          </w:p>
        </w:tc>
        <w:tc>
          <w:tcPr>
            <w:tcW w:w="4501" w:type="dxa"/>
          </w:tcPr>
          <w:p w:rsidR="000B35AC" w:rsidRPr="006950C4" w:rsidRDefault="000B35AC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А) обычно порождает враждебность, покорность,  заискивание и недоверие. Но </w:t>
            </w:r>
            <w:r w:rsidRPr="006950C4">
              <w:rPr>
                <w:rFonts w:ascii="Times New Roman" w:hAnsi="Times New Roman" w:cs="Times New Roman"/>
              </w:rPr>
              <w:lastRenderedPageBreak/>
              <w:t>если этот стиль приводит к успеху, который оправдывает его использование в глазах группы, он способствует благоприятному СПК, как например, в спорте или в армии</w:t>
            </w:r>
          </w:p>
        </w:tc>
      </w:tr>
      <w:tr w:rsidR="000B35AC" w:rsidRPr="006950C4" w:rsidTr="00845663">
        <w:tc>
          <w:tcPr>
            <w:tcW w:w="4350" w:type="dxa"/>
          </w:tcPr>
          <w:p w:rsidR="000B35AC" w:rsidRPr="006950C4" w:rsidRDefault="000B35AC" w:rsidP="00845663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lastRenderedPageBreak/>
              <w:t xml:space="preserve">Авторитарный стиль </w:t>
            </w:r>
          </w:p>
        </w:tc>
        <w:tc>
          <w:tcPr>
            <w:tcW w:w="4501" w:type="dxa"/>
          </w:tcPr>
          <w:p w:rsidR="000B35AC" w:rsidRPr="006950C4" w:rsidRDefault="000B35AC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Б) имеет своим следствием низкую продуктивность и качество работы, неудовлетворенность совместной деятельностью и ведет к формированию </w:t>
            </w:r>
            <w:proofErr w:type="gramStart"/>
            <w:r w:rsidRPr="006950C4">
              <w:rPr>
                <w:rFonts w:ascii="Times New Roman" w:hAnsi="Times New Roman" w:cs="Times New Roman"/>
              </w:rPr>
              <w:t>неблагоприятного</w:t>
            </w:r>
            <w:proofErr w:type="gramEnd"/>
            <w:r w:rsidRPr="006950C4">
              <w:rPr>
                <w:rFonts w:ascii="Times New Roman" w:hAnsi="Times New Roman" w:cs="Times New Roman"/>
              </w:rPr>
              <w:t xml:space="preserve"> СПК</w:t>
            </w:r>
          </w:p>
        </w:tc>
      </w:tr>
      <w:tr w:rsidR="000B35AC" w:rsidRPr="006950C4" w:rsidTr="00845663">
        <w:tc>
          <w:tcPr>
            <w:tcW w:w="4350" w:type="dxa"/>
          </w:tcPr>
          <w:p w:rsidR="000B35AC" w:rsidRPr="006950C4" w:rsidRDefault="000B35AC" w:rsidP="00845663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Попустительский стиль</w:t>
            </w:r>
          </w:p>
        </w:tc>
        <w:tc>
          <w:tcPr>
            <w:tcW w:w="4501" w:type="dxa"/>
          </w:tcPr>
          <w:p w:rsidR="000B35AC" w:rsidRPr="006950C4" w:rsidRDefault="000B35AC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В) развивает общительность и доверительность взаимоотношений, дружественность. При этом нет ощущения </w:t>
            </w:r>
            <w:proofErr w:type="spellStart"/>
            <w:r w:rsidRPr="006950C4">
              <w:rPr>
                <w:rFonts w:ascii="Times New Roman" w:hAnsi="Times New Roman" w:cs="Times New Roman"/>
              </w:rPr>
              <w:t>навязанности</w:t>
            </w:r>
            <w:proofErr w:type="spellEnd"/>
            <w:r w:rsidRPr="006950C4">
              <w:rPr>
                <w:rFonts w:ascii="Times New Roman" w:hAnsi="Times New Roman" w:cs="Times New Roman"/>
              </w:rPr>
              <w:t xml:space="preserve"> решений извне, «сверху». Участие членов коллектива в управлении, свойственное этому стилю руководства, способствует оптимизации СПК</w:t>
            </w:r>
          </w:p>
        </w:tc>
      </w:tr>
    </w:tbl>
    <w:p w:rsidR="000B35AC" w:rsidRPr="006950C4" w:rsidRDefault="000B35AC" w:rsidP="00845663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6950C4">
        <w:rPr>
          <w:rFonts w:ascii="Times New Roman" w:hAnsi="Times New Roman" w:cs="Times New Roman"/>
          <w:b/>
        </w:rPr>
        <w:t xml:space="preserve">Установите соответствие между эмоциями и их проявлениями </w:t>
      </w:r>
    </w:p>
    <w:tbl>
      <w:tblPr>
        <w:tblStyle w:val="a6"/>
        <w:tblpPr w:leftFromText="180" w:rightFromText="180" w:vertAnchor="text" w:horzAnchor="margin" w:tblpY="96"/>
        <w:tblW w:w="0" w:type="auto"/>
        <w:tblLook w:val="04A0"/>
      </w:tblPr>
      <w:tblGrid>
        <w:gridCol w:w="392"/>
        <w:gridCol w:w="4393"/>
        <w:gridCol w:w="426"/>
        <w:gridCol w:w="4360"/>
      </w:tblGrid>
      <w:tr w:rsidR="00845663" w:rsidRPr="006950C4" w:rsidTr="00845663">
        <w:tc>
          <w:tcPr>
            <w:tcW w:w="392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3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Сигнальна</w:t>
            </w:r>
            <w:proofErr w:type="gramStart"/>
            <w:r w:rsidRPr="006950C4">
              <w:rPr>
                <w:rFonts w:ascii="Times New Roman" w:hAnsi="Times New Roman" w:cs="Times New Roman"/>
              </w:rPr>
              <w:t>я(</w:t>
            </w:r>
            <w:proofErr w:type="gramEnd"/>
            <w:r w:rsidRPr="006950C4">
              <w:rPr>
                <w:rFonts w:ascii="Times New Roman" w:hAnsi="Times New Roman" w:cs="Times New Roman"/>
              </w:rPr>
              <w:t>оценочная)</w:t>
            </w:r>
          </w:p>
        </w:tc>
        <w:tc>
          <w:tcPr>
            <w:tcW w:w="426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360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Оказывает влияние на выбор партнеров по общению, средства и способы межличностных коммуникаций</w:t>
            </w:r>
          </w:p>
        </w:tc>
      </w:tr>
      <w:tr w:rsidR="00845663" w:rsidRPr="006950C4" w:rsidTr="00845663">
        <w:tc>
          <w:tcPr>
            <w:tcW w:w="392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3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Регулятивная</w:t>
            </w:r>
          </w:p>
        </w:tc>
        <w:tc>
          <w:tcPr>
            <w:tcW w:w="426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360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В индивидуальном опыте каждого человека закрепляются удавшиеся или неудавшиеся действия и эмоции, которые их сопровождали </w:t>
            </w:r>
          </w:p>
        </w:tc>
      </w:tr>
      <w:tr w:rsidR="00845663" w:rsidRPr="006950C4" w:rsidTr="00845663">
        <w:tc>
          <w:tcPr>
            <w:tcW w:w="392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3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Побуждающая </w:t>
            </w:r>
          </w:p>
        </w:tc>
        <w:tc>
          <w:tcPr>
            <w:tcW w:w="426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360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Устанавливает взаимосвязь между ходом событий</w:t>
            </w:r>
            <w:proofErr w:type="gramStart"/>
            <w:r w:rsidRPr="006950C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950C4">
              <w:rPr>
                <w:rFonts w:ascii="Times New Roman" w:hAnsi="Times New Roman" w:cs="Times New Roman"/>
              </w:rPr>
              <w:t xml:space="preserve"> деятельностью , выполняемой человеком, с его потребностями </w:t>
            </w:r>
          </w:p>
        </w:tc>
      </w:tr>
      <w:tr w:rsidR="00845663" w:rsidRPr="006950C4" w:rsidTr="00845663">
        <w:tc>
          <w:tcPr>
            <w:tcW w:w="392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3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Подкрепляющая </w:t>
            </w:r>
          </w:p>
        </w:tc>
        <w:tc>
          <w:tcPr>
            <w:tcW w:w="426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360" w:type="dxa"/>
          </w:tcPr>
          <w:p w:rsidR="00845663" w:rsidRPr="006950C4" w:rsidRDefault="00845663" w:rsidP="00845663">
            <w:pPr>
              <w:spacing w:after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Знания мотивов, идеалов, норма поведения в жизни и деятельности</w:t>
            </w:r>
          </w:p>
        </w:tc>
      </w:tr>
    </w:tbl>
    <w:p w:rsidR="00845663" w:rsidRPr="006950C4" w:rsidRDefault="00845663" w:rsidP="00845663">
      <w:pPr>
        <w:pStyle w:val="a5"/>
        <w:numPr>
          <w:ilvl w:val="0"/>
          <w:numId w:val="1"/>
        </w:numPr>
        <w:ind w:left="502"/>
        <w:rPr>
          <w:rFonts w:ascii="Times New Roman" w:hAnsi="Times New Roman" w:cs="Times New Roman"/>
          <w:b/>
        </w:rPr>
      </w:pPr>
      <w:r w:rsidRPr="006950C4">
        <w:rPr>
          <w:rFonts w:ascii="Times New Roman" w:hAnsi="Times New Roman" w:cs="Times New Roman"/>
          <w:b/>
        </w:rPr>
        <w:t>Установите соответствие между видами профессионального кризиса и причинами его возникновения.</w:t>
      </w:r>
    </w:p>
    <w:tbl>
      <w:tblPr>
        <w:tblStyle w:val="a6"/>
        <w:tblW w:w="0" w:type="auto"/>
        <w:tblInd w:w="720" w:type="dxa"/>
        <w:tblLook w:val="04A0"/>
      </w:tblPr>
      <w:tblGrid>
        <w:gridCol w:w="381"/>
        <w:gridCol w:w="4044"/>
        <w:gridCol w:w="350"/>
        <w:gridCol w:w="4076"/>
      </w:tblGrid>
      <w:tr w:rsidR="00845663" w:rsidRPr="006950C4" w:rsidTr="00845663">
        <w:tc>
          <w:tcPr>
            <w:tcW w:w="381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44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Профессиональное обучение </w:t>
            </w:r>
          </w:p>
        </w:tc>
        <w:tc>
          <w:tcPr>
            <w:tcW w:w="350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076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Смена социальной роли</w:t>
            </w:r>
            <w:proofErr w:type="gramStart"/>
            <w:r w:rsidRPr="006950C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950C4">
              <w:rPr>
                <w:rFonts w:ascii="Times New Roman" w:hAnsi="Times New Roman" w:cs="Times New Roman"/>
              </w:rPr>
              <w:t xml:space="preserve"> профессионально-социального поля, ухудшение здоровья</w:t>
            </w:r>
          </w:p>
        </w:tc>
      </w:tr>
      <w:tr w:rsidR="00845663" w:rsidRPr="006950C4" w:rsidTr="00845663">
        <w:tc>
          <w:tcPr>
            <w:tcW w:w="381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44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 xml:space="preserve">Профессиональная адаптация </w:t>
            </w:r>
          </w:p>
        </w:tc>
        <w:tc>
          <w:tcPr>
            <w:tcW w:w="350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076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Неудовлетворенность занимаемой должностью, возможностями карьеры, потребность в повышении квалификации, переподготовке.</w:t>
            </w:r>
          </w:p>
        </w:tc>
      </w:tr>
      <w:tr w:rsidR="00845663" w:rsidRPr="006950C4" w:rsidTr="00845663">
        <w:tc>
          <w:tcPr>
            <w:tcW w:w="381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44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Профессиональный рост</w:t>
            </w:r>
          </w:p>
        </w:tc>
        <w:tc>
          <w:tcPr>
            <w:tcW w:w="350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076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Трудности общения в разновозрастном коллективе, несовпадение профессиональных ожиданий и действительности</w:t>
            </w:r>
          </w:p>
        </w:tc>
      </w:tr>
      <w:tr w:rsidR="00845663" w:rsidRPr="006950C4" w:rsidTr="00845663">
        <w:tc>
          <w:tcPr>
            <w:tcW w:w="381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44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Угасание профессиональной деятельности</w:t>
            </w:r>
          </w:p>
        </w:tc>
        <w:tc>
          <w:tcPr>
            <w:tcW w:w="350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076" w:type="dxa"/>
          </w:tcPr>
          <w:p w:rsidR="00845663" w:rsidRPr="006950C4" w:rsidRDefault="00845663" w:rsidP="00845663">
            <w:pPr>
              <w:pStyle w:val="a5"/>
              <w:ind w:left="0"/>
              <w:rPr>
                <w:rFonts w:ascii="Times New Roman" w:hAnsi="Times New Roman" w:cs="Times New Roman"/>
              </w:rPr>
            </w:pPr>
            <w:r w:rsidRPr="006950C4">
              <w:rPr>
                <w:rFonts w:ascii="Times New Roman" w:hAnsi="Times New Roman" w:cs="Times New Roman"/>
              </w:rPr>
              <w:t>Ошибочный выбор профессии, неудовлетворенность профессиональной подготовкой, изменений социально-</w:t>
            </w:r>
            <w:r w:rsidRPr="006950C4">
              <w:rPr>
                <w:rFonts w:ascii="Times New Roman" w:hAnsi="Times New Roman" w:cs="Times New Roman"/>
              </w:rPr>
              <w:lastRenderedPageBreak/>
              <w:t xml:space="preserve">экономических условий </w:t>
            </w:r>
          </w:p>
        </w:tc>
      </w:tr>
    </w:tbl>
    <w:p w:rsidR="00845663" w:rsidRPr="006950C4" w:rsidRDefault="00845663" w:rsidP="0084566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950C4">
        <w:rPr>
          <w:rFonts w:ascii="Times New Roman" w:hAnsi="Times New Roman" w:cs="Times New Roman"/>
          <w:b/>
          <w:bCs/>
          <w:sz w:val="28"/>
          <w:szCs w:val="28"/>
        </w:rPr>
        <w:lastRenderedPageBreak/>
        <w:t>«Медико-биологические основы безопасности жизнедеятельности»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Вставьте пропущенное слово или словосочетание.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Пониженное содержание кислорода в организме или отдельных органах и тканях, возникающее при недостатке кислорода во вдыхаемом воздухе, крови или тканях называется _____________.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Вставьте пропущенное слово или словосочетание.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Выход крови за пределы сосудистого русла или сердца в окружающую среду, в полость тела или просвет полого органа называется __________________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Вставьте пропущенное слово или словосочетание.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Нарушение целостности кожных покровов или слизистой оболочки как снаружи, так и внутри организма </w:t>
      </w:r>
      <w:proofErr w:type="spellStart"/>
      <w:r w:rsidRPr="006950C4">
        <w:rPr>
          <w:rFonts w:ascii="Times New Roman" w:hAnsi="Times New Roman" w:cs="Times New Roman"/>
          <w:sz w:val="23"/>
          <w:szCs w:val="23"/>
        </w:rPr>
        <w:t>называется__________________</w:t>
      </w:r>
      <w:proofErr w:type="spellEnd"/>
      <w:r w:rsidRPr="006950C4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4.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Вставьте пропущенное слово или словосочетание.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proofErr w:type="gramStart"/>
      <w:r w:rsidRPr="006950C4">
        <w:rPr>
          <w:rFonts w:ascii="Times New Roman" w:hAnsi="Times New Roman" w:cs="Times New Roman"/>
          <w:sz w:val="23"/>
          <w:szCs w:val="23"/>
        </w:rPr>
        <w:t>Чрезвычайные ситуации, вызванные эпидемиями, эпизоотиями, поражениями с/</w:t>
      </w:r>
      <w:proofErr w:type="spellStart"/>
      <w:r w:rsidRPr="006950C4">
        <w:rPr>
          <w:rFonts w:ascii="Times New Roman" w:hAnsi="Times New Roman" w:cs="Times New Roman"/>
          <w:sz w:val="23"/>
          <w:szCs w:val="23"/>
        </w:rPr>
        <w:t>х</w:t>
      </w:r>
      <w:proofErr w:type="spellEnd"/>
      <w:r w:rsidRPr="006950C4">
        <w:rPr>
          <w:rFonts w:ascii="Times New Roman" w:hAnsi="Times New Roman" w:cs="Times New Roman"/>
          <w:sz w:val="23"/>
          <w:szCs w:val="23"/>
        </w:rPr>
        <w:t xml:space="preserve"> растений и лесов болезнями и вредителями) относятся к _____________________________________ </w:t>
      </w:r>
      <w:proofErr w:type="gramEnd"/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5.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Вставьте пропущенное слово или словосочетание.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Совокупность органов, обеспечивающих функцию внешнего дыхания человека (газообмен между вдыхаемым атмосферным воздухом и циркулирующей по малому кругу кровообращения кровью) называется ________________ системой человека.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6.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Вставьте пропущенное слово или словосочетание.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Основная часть нервной системы человека, состоящая из скопления нервных клеток (нейронов) и их отростков </w:t>
      </w:r>
      <w:proofErr w:type="spellStart"/>
      <w:r w:rsidRPr="006950C4">
        <w:rPr>
          <w:rFonts w:ascii="Times New Roman" w:hAnsi="Times New Roman" w:cs="Times New Roman"/>
          <w:sz w:val="23"/>
          <w:szCs w:val="23"/>
        </w:rPr>
        <w:t>называется_________________</w:t>
      </w:r>
      <w:proofErr w:type="spellEnd"/>
      <w:r w:rsidRPr="006950C4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7.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Вставьте пропущенное слово или словосочетание. </w:t>
      </w:r>
    </w:p>
    <w:p w:rsidR="00845663" w:rsidRPr="006950C4" w:rsidRDefault="00845663" w:rsidP="00845663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При закрытых травмах грудной клетки, сопровождающихся повреждением легкого отломками ребер, и открытых травмах грудной клетки (проникающие ранения), а также </w:t>
      </w:r>
      <w:proofErr w:type="spellStart"/>
      <w:r w:rsidRPr="006950C4">
        <w:rPr>
          <w:rFonts w:ascii="Times New Roman" w:hAnsi="Times New Roman" w:cs="Times New Roman"/>
          <w:sz w:val="23"/>
          <w:szCs w:val="23"/>
        </w:rPr>
        <w:t>ятрогенных</w:t>
      </w:r>
      <w:proofErr w:type="spellEnd"/>
      <w:r w:rsidRPr="006950C4">
        <w:rPr>
          <w:rFonts w:ascii="Times New Roman" w:hAnsi="Times New Roman" w:cs="Times New Roman"/>
          <w:sz w:val="23"/>
          <w:szCs w:val="23"/>
        </w:rPr>
        <w:t xml:space="preserve"> повреждениях и заболеваниях легких и органов грудной полости может возникнуть ________________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8.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Вставьте пропущенное слово или словосочетание.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950C4">
        <w:rPr>
          <w:rFonts w:ascii="Times New Roman" w:hAnsi="Times New Roman" w:cs="Times New Roman"/>
          <w:sz w:val="23"/>
          <w:szCs w:val="23"/>
        </w:rPr>
        <w:t>Особый вид помощи, оказываемой лицами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r w:rsidRPr="006950C4">
        <w:rPr>
          <w:rFonts w:ascii="Times New Roman" w:hAnsi="Times New Roman" w:cs="Times New Roman"/>
          <w:sz w:val="23"/>
          <w:szCs w:val="23"/>
        </w:rPr>
        <w:t xml:space="preserve">не имеющими 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медицинского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 </w:t>
      </w:r>
      <w:r w:rsidRPr="006950C4">
        <w:rPr>
          <w:rFonts w:ascii="Times New Roman" w:hAnsi="Times New Roman" w:cs="Times New Roman"/>
          <w:sz w:val="22"/>
          <w:szCs w:val="22"/>
        </w:rPr>
        <w:t xml:space="preserve">15 </w:t>
      </w:r>
    </w:p>
    <w:p w:rsidR="00845663" w:rsidRPr="006950C4" w:rsidRDefault="00845663" w:rsidP="00845663">
      <w:pPr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образования, при травмах и неотложных состояниях до прибытия медицинского персонала называется ___________________.</w:t>
      </w: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9. Установите соответствие названий и признаков кровотечений: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984"/>
        <w:gridCol w:w="3984"/>
      </w:tblGrid>
      <w:tr w:rsidR="00845663" w:rsidRPr="006950C4" w:rsidTr="00845663">
        <w:trPr>
          <w:trHeight w:val="247"/>
        </w:trPr>
        <w:tc>
          <w:tcPr>
            <w:tcW w:w="3984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Артериальное кровотечение </w:t>
            </w:r>
          </w:p>
        </w:tc>
        <w:tc>
          <w:tcPr>
            <w:tcW w:w="3984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бьет фонтаном, ярко-красного цвета </w:t>
            </w:r>
          </w:p>
        </w:tc>
      </w:tr>
      <w:tr w:rsidR="00845663" w:rsidRPr="006950C4" w:rsidTr="00845663">
        <w:trPr>
          <w:trHeight w:val="247"/>
        </w:trPr>
        <w:tc>
          <w:tcPr>
            <w:tcW w:w="3984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Венозное кровотечение </w:t>
            </w:r>
          </w:p>
        </w:tc>
        <w:tc>
          <w:tcPr>
            <w:tcW w:w="3984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вытекает сплошным потоком, без толчков, темного цвета </w:t>
            </w:r>
          </w:p>
        </w:tc>
      </w:tr>
      <w:tr w:rsidR="00845663" w:rsidRPr="006950C4" w:rsidTr="00845663">
        <w:trPr>
          <w:trHeight w:val="109"/>
        </w:trPr>
        <w:tc>
          <w:tcPr>
            <w:tcW w:w="3984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Капиллярное </w:t>
            </w:r>
          </w:p>
        </w:tc>
        <w:tc>
          <w:tcPr>
            <w:tcW w:w="3984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невидимое, внутреннее </w:t>
            </w:r>
          </w:p>
        </w:tc>
      </w:tr>
      <w:tr w:rsidR="00845663" w:rsidRPr="006950C4" w:rsidTr="00845663">
        <w:trPr>
          <w:trHeight w:val="109"/>
        </w:trPr>
        <w:tc>
          <w:tcPr>
            <w:tcW w:w="3984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Паренхиматозное </w:t>
            </w:r>
          </w:p>
        </w:tc>
        <w:tc>
          <w:tcPr>
            <w:tcW w:w="3984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просачивается из ссадин </w:t>
            </w:r>
          </w:p>
        </w:tc>
      </w:tr>
    </w:tbl>
    <w:p w:rsidR="00845663" w:rsidRPr="006950C4" w:rsidRDefault="00845663" w:rsidP="00845663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10. Укажите соответствие групп крови по системе АВО: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403"/>
        <w:gridCol w:w="2403"/>
      </w:tblGrid>
      <w:tr w:rsidR="00845663" w:rsidRPr="006950C4" w:rsidTr="00845663">
        <w:trPr>
          <w:trHeight w:val="109"/>
        </w:trPr>
        <w:tc>
          <w:tcPr>
            <w:tcW w:w="240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I </w:t>
            </w:r>
          </w:p>
        </w:tc>
        <w:tc>
          <w:tcPr>
            <w:tcW w:w="240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а) АВ </w:t>
            </w:r>
          </w:p>
        </w:tc>
      </w:tr>
      <w:tr w:rsidR="00845663" w:rsidRPr="006950C4" w:rsidTr="00845663">
        <w:trPr>
          <w:trHeight w:val="109"/>
        </w:trPr>
        <w:tc>
          <w:tcPr>
            <w:tcW w:w="240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II </w:t>
            </w:r>
          </w:p>
        </w:tc>
        <w:tc>
          <w:tcPr>
            <w:tcW w:w="240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б) А </w:t>
            </w:r>
          </w:p>
        </w:tc>
      </w:tr>
      <w:tr w:rsidR="00845663" w:rsidRPr="006950C4" w:rsidTr="00845663">
        <w:trPr>
          <w:trHeight w:val="109"/>
        </w:trPr>
        <w:tc>
          <w:tcPr>
            <w:tcW w:w="240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III </w:t>
            </w:r>
          </w:p>
        </w:tc>
        <w:tc>
          <w:tcPr>
            <w:tcW w:w="240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в) В </w:t>
            </w:r>
          </w:p>
        </w:tc>
      </w:tr>
      <w:tr w:rsidR="00845663" w:rsidRPr="006950C4" w:rsidTr="00845663">
        <w:trPr>
          <w:trHeight w:val="109"/>
        </w:trPr>
        <w:tc>
          <w:tcPr>
            <w:tcW w:w="240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IV </w:t>
            </w:r>
          </w:p>
        </w:tc>
        <w:tc>
          <w:tcPr>
            <w:tcW w:w="240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г) О </w:t>
            </w:r>
          </w:p>
          <w:p w:rsidR="00845663" w:rsidRPr="006950C4" w:rsidRDefault="00845663" w:rsidP="004C2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845663" w:rsidRPr="006950C4" w:rsidRDefault="00845663" w:rsidP="00845663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11.Укажите соответствие групп и названий отравляющих веществ: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883"/>
        <w:gridCol w:w="3883"/>
      </w:tblGrid>
      <w:tr w:rsidR="00845663" w:rsidRPr="006950C4" w:rsidTr="00845663">
        <w:trPr>
          <w:trHeight w:val="247"/>
        </w:trPr>
        <w:tc>
          <w:tcPr>
            <w:tcW w:w="388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</w:t>
            </w:r>
            <w:proofErr w:type="spellStart"/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нервно-паралитического</w:t>
            </w:r>
            <w:proofErr w:type="spellEnd"/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действия </w:t>
            </w:r>
          </w:p>
        </w:tc>
        <w:tc>
          <w:tcPr>
            <w:tcW w:w="388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А) HN (азотистый иприт) </w:t>
            </w:r>
          </w:p>
        </w:tc>
      </w:tr>
      <w:tr w:rsidR="00845663" w:rsidRPr="006950C4" w:rsidTr="00845663">
        <w:trPr>
          <w:trHeight w:val="109"/>
        </w:trPr>
        <w:tc>
          <w:tcPr>
            <w:tcW w:w="388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кожно-нарывные </w:t>
            </w:r>
          </w:p>
        </w:tc>
        <w:tc>
          <w:tcPr>
            <w:tcW w:w="388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Б) GB (зарин) </w:t>
            </w:r>
          </w:p>
        </w:tc>
      </w:tr>
      <w:tr w:rsidR="00845663" w:rsidRPr="006950C4" w:rsidTr="00845663">
        <w:trPr>
          <w:trHeight w:val="109"/>
        </w:trPr>
        <w:tc>
          <w:tcPr>
            <w:tcW w:w="388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обще ядовитого действия </w:t>
            </w:r>
          </w:p>
        </w:tc>
        <w:tc>
          <w:tcPr>
            <w:tcW w:w="388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В) АС (синильная кислота) </w:t>
            </w:r>
          </w:p>
        </w:tc>
      </w:tr>
      <w:tr w:rsidR="00845663" w:rsidRPr="006950C4" w:rsidTr="00845663">
        <w:trPr>
          <w:trHeight w:val="109"/>
        </w:trPr>
        <w:tc>
          <w:tcPr>
            <w:tcW w:w="388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удушающие </w:t>
            </w:r>
          </w:p>
        </w:tc>
        <w:tc>
          <w:tcPr>
            <w:tcW w:w="388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Г) CG (фосген) </w:t>
            </w:r>
          </w:p>
        </w:tc>
      </w:tr>
    </w:tbl>
    <w:p w:rsidR="004C2C66" w:rsidRDefault="004C2C66" w:rsidP="00845663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</w:p>
    <w:p w:rsidR="00845663" w:rsidRPr="006950C4" w:rsidRDefault="00845663" w:rsidP="00845663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lastRenderedPageBreak/>
        <w:t>12. Установите соответствие травм и условий правильного выполнения транспортной иммобилизации: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413"/>
        <w:gridCol w:w="3413"/>
      </w:tblGrid>
      <w:tr w:rsidR="00845663" w:rsidRPr="006950C4" w:rsidTr="00845663">
        <w:trPr>
          <w:trHeight w:val="109"/>
        </w:trPr>
        <w:tc>
          <w:tcPr>
            <w:tcW w:w="341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Перелом голени </w:t>
            </w:r>
          </w:p>
        </w:tc>
        <w:tc>
          <w:tcPr>
            <w:tcW w:w="341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Фиксация 3-х суставов </w:t>
            </w:r>
          </w:p>
        </w:tc>
      </w:tr>
      <w:tr w:rsidR="00845663" w:rsidRPr="006950C4" w:rsidTr="00845663">
        <w:trPr>
          <w:trHeight w:val="109"/>
        </w:trPr>
        <w:tc>
          <w:tcPr>
            <w:tcW w:w="341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Перелом бедренной кости </w:t>
            </w:r>
          </w:p>
        </w:tc>
        <w:tc>
          <w:tcPr>
            <w:tcW w:w="341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Фиксация 2-х суставов </w:t>
            </w:r>
          </w:p>
        </w:tc>
      </w:tr>
      <w:tr w:rsidR="00845663" w:rsidRPr="006950C4" w:rsidTr="00845663">
        <w:trPr>
          <w:trHeight w:val="247"/>
        </w:trPr>
        <w:tc>
          <w:tcPr>
            <w:tcW w:w="341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Перелом позвоночника </w:t>
            </w:r>
          </w:p>
        </w:tc>
        <w:tc>
          <w:tcPr>
            <w:tcW w:w="341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Применение жестких носилок (щита) </w:t>
            </w:r>
          </w:p>
        </w:tc>
      </w:tr>
      <w:tr w:rsidR="00845663" w:rsidRPr="006950C4" w:rsidTr="00845663">
        <w:trPr>
          <w:trHeight w:val="247"/>
        </w:trPr>
        <w:tc>
          <w:tcPr>
            <w:tcW w:w="341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Повреждение шеи </w:t>
            </w:r>
          </w:p>
        </w:tc>
        <w:tc>
          <w:tcPr>
            <w:tcW w:w="3413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Применение шины Еланского </w:t>
            </w:r>
          </w:p>
        </w:tc>
      </w:tr>
    </w:tbl>
    <w:p w:rsidR="004C2C66" w:rsidRDefault="004C2C66" w:rsidP="00845663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</w:p>
    <w:p w:rsidR="00845663" w:rsidRPr="006950C4" w:rsidRDefault="00845663" w:rsidP="00845663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13. Укажите соответствие мест повреждения и типа повязки: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901"/>
        <w:gridCol w:w="2901"/>
      </w:tblGrid>
      <w:tr w:rsidR="00845663" w:rsidRPr="006950C4" w:rsidTr="00845663">
        <w:trPr>
          <w:trHeight w:val="109"/>
        </w:trPr>
        <w:tc>
          <w:tcPr>
            <w:tcW w:w="2901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кисть </w:t>
            </w:r>
          </w:p>
        </w:tc>
        <w:tc>
          <w:tcPr>
            <w:tcW w:w="2901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«Варежка» </w:t>
            </w:r>
          </w:p>
        </w:tc>
      </w:tr>
      <w:tr w:rsidR="00845663" w:rsidRPr="006950C4" w:rsidTr="00845663">
        <w:trPr>
          <w:trHeight w:val="109"/>
        </w:trPr>
        <w:tc>
          <w:tcPr>
            <w:tcW w:w="2901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коленный сустав </w:t>
            </w:r>
          </w:p>
        </w:tc>
        <w:tc>
          <w:tcPr>
            <w:tcW w:w="2901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«Черепашья» </w:t>
            </w:r>
          </w:p>
        </w:tc>
      </w:tr>
      <w:tr w:rsidR="00845663" w:rsidRPr="006950C4" w:rsidTr="00845663">
        <w:trPr>
          <w:trHeight w:val="109"/>
        </w:trPr>
        <w:tc>
          <w:tcPr>
            <w:tcW w:w="2901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голова </w:t>
            </w:r>
          </w:p>
        </w:tc>
        <w:tc>
          <w:tcPr>
            <w:tcW w:w="2901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Спиральная </w:t>
            </w:r>
          </w:p>
        </w:tc>
      </w:tr>
      <w:tr w:rsidR="00845663" w:rsidRPr="006950C4" w:rsidTr="00845663">
        <w:trPr>
          <w:trHeight w:val="109"/>
        </w:trPr>
        <w:tc>
          <w:tcPr>
            <w:tcW w:w="2901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грудная клетка </w:t>
            </w:r>
          </w:p>
        </w:tc>
        <w:tc>
          <w:tcPr>
            <w:tcW w:w="2901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«Чепец» </w:t>
            </w:r>
          </w:p>
        </w:tc>
      </w:tr>
    </w:tbl>
    <w:p w:rsidR="00845663" w:rsidRPr="006950C4" w:rsidRDefault="00845663" w:rsidP="00845663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1-а 2-б 3-г 4-в</w:t>
      </w:r>
    </w:p>
    <w:p w:rsidR="00845663" w:rsidRPr="006950C4" w:rsidRDefault="00845663" w:rsidP="00845663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14. Установите соответствие видов ран и предметов, которыми они были нанесены: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488"/>
        <w:gridCol w:w="3488"/>
      </w:tblGrid>
      <w:tr w:rsidR="00845663" w:rsidRPr="006950C4" w:rsidTr="00845663">
        <w:trPr>
          <w:trHeight w:val="109"/>
        </w:trPr>
        <w:tc>
          <w:tcPr>
            <w:tcW w:w="3488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Резаная рана </w:t>
            </w:r>
          </w:p>
        </w:tc>
        <w:tc>
          <w:tcPr>
            <w:tcW w:w="3488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Лезвие, Нож </w:t>
            </w:r>
          </w:p>
        </w:tc>
      </w:tr>
      <w:tr w:rsidR="00845663" w:rsidRPr="006950C4" w:rsidTr="00845663">
        <w:trPr>
          <w:trHeight w:val="109"/>
        </w:trPr>
        <w:tc>
          <w:tcPr>
            <w:tcW w:w="3488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Рубленая рана </w:t>
            </w:r>
          </w:p>
        </w:tc>
        <w:tc>
          <w:tcPr>
            <w:tcW w:w="3488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Животное (собака, волк) </w:t>
            </w:r>
          </w:p>
        </w:tc>
      </w:tr>
      <w:tr w:rsidR="00845663" w:rsidRPr="006950C4" w:rsidTr="00845663">
        <w:trPr>
          <w:trHeight w:val="109"/>
        </w:trPr>
        <w:tc>
          <w:tcPr>
            <w:tcW w:w="3488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Колотая рана </w:t>
            </w:r>
          </w:p>
        </w:tc>
        <w:tc>
          <w:tcPr>
            <w:tcW w:w="3488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Кинжал, кортик </w:t>
            </w:r>
          </w:p>
        </w:tc>
      </w:tr>
      <w:tr w:rsidR="00845663" w:rsidRPr="006950C4" w:rsidTr="00845663">
        <w:trPr>
          <w:trHeight w:val="109"/>
        </w:trPr>
        <w:tc>
          <w:tcPr>
            <w:tcW w:w="3488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Рвано-ушибленная </w:t>
            </w:r>
          </w:p>
        </w:tc>
        <w:tc>
          <w:tcPr>
            <w:tcW w:w="3488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Тупой предмет </w:t>
            </w:r>
          </w:p>
        </w:tc>
      </w:tr>
      <w:tr w:rsidR="00845663" w:rsidRPr="006950C4" w:rsidTr="00845663">
        <w:trPr>
          <w:trHeight w:val="109"/>
        </w:trPr>
        <w:tc>
          <w:tcPr>
            <w:tcW w:w="3488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5. Укушенная рана </w:t>
            </w:r>
          </w:p>
        </w:tc>
        <w:tc>
          <w:tcPr>
            <w:tcW w:w="3488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Д. Топор </w:t>
            </w:r>
          </w:p>
        </w:tc>
      </w:tr>
    </w:tbl>
    <w:p w:rsidR="004C2C66" w:rsidRDefault="004C2C66" w:rsidP="00845663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845663" w:rsidRPr="006950C4" w:rsidRDefault="00845663" w:rsidP="00845663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15. Установите соответствие между частотой сердечных сокращений и названием пульса: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95"/>
        <w:gridCol w:w="2895"/>
      </w:tblGrid>
      <w:tr w:rsidR="00845663" w:rsidRPr="006950C4" w:rsidTr="00845663">
        <w:trPr>
          <w:trHeight w:val="109"/>
        </w:trPr>
        <w:tc>
          <w:tcPr>
            <w:tcW w:w="2895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50 - 60 </w:t>
            </w:r>
          </w:p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895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Тахикардия </w:t>
            </w:r>
          </w:p>
        </w:tc>
      </w:tr>
      <w:tr w:rsidR="00845663" w:rsidRPr="006950C4" w:rsidTr="00845663">
        <w:trPr>
          <w:trHeight w:val="109"/>
        </w:trPr>
        <w:tc>
          <w:tcPr>
            <w:tcW w:w="2895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60 - 80 </w:t>
            </w:r>
          </w:p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895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Нормальный </w:t>
            </w:r>
          </w:p>
        </w:tc>
      </w:tr>
      <w:tr w:rsidR="00845663" w:rsidRPr="006950C4" w:rsidTr="00845663">
        <w:trPr>
          <w:trHeight w:val="642"/>
        </w:trPr>
        <w:tc>
          <w:tcPr>
            <w:tcW w:w="2895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100 - 120 </w:t>
            </w:r>
          </w:p>
          <w:p w:rsidR="00845663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  <w:p w:rsidR="004C2C66" w:rsidRPr="006950C4" w:rsidRDefault="004C2C66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2895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Брадикардия </w:t>
            </w:r>
          </w:p>
        </w:tc>
      </w:tr>
    </w:tbl>
    <w:p w:rsidR="00845663" w:rsidRPr="006950C4" w:rsidRDefault="00845663" w:rsidP="00845663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16. Установите соответствие повреждения и положения пострадавшего при транспортировке: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426"/>
        <w:gridCol w:w="3426"/>
      </w:tblGrid>
      <w:tr w:rsidR="00845663" w:rsidRPr="006950C4" w:rsidTr="00845663">
        <w:trPr>
          <w:trHeight w:val="109"/>
        </w:trPr>
        <w:tc>
          <w:tcPr>
            <w:tcW w:w="3426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Перелом позвоночника </w:t>
            </w:r>
          </w:p>
        </w:tc>
        <w:tc>
          <w:tcPr>
            <w:tcW w:w="3426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а) полусидя, сидя </w:t>
            </w:r>
          </w:p>
        </w:tc>
      </w:tr>
      <w:tr w:rsidR="00845663" w:rsidRPr="006950C4" w:rsidTr="00845663">
        <w:trPr>
          <w:trHeight w:val="109"/>
        </w:trPr>
        <w:tc>
          <w:tcPr>
            <w:tcW w:w="3426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Перелом костей таза </w:t>
            </w:r>
          </w:p>
        </w:tc>
        <w:tc>
          <w:tcPr>
            <w:tcW w:w="3426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б) лежа, в позе «лягушки» </w:t>
            </w:r>
          </w:p>
        </w:tc>
      </w:tr>
      <w:tr w:rsidR="00845663" w:rsidRPr="006950C4" w:rsidTr="00845663">
        <w:trPr>
          <w:trHeight w:val="109"/>
        </w:trPr>
        <w:tc>
          <w:tcPr>
            <w:tcW w:w="3426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Пневмоторакс </w:t>
            </w:r>
          </w:p>
        </w:tc>
        <w:tc>
          <w:tcPr>
            <w:tcW w:w="3426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в) лежа, на щите </w:t>
            </w:r>
          </w:p>
        </w:tc>
      </w:tr>
      <w:tr w:rsidR="00845663" w:rsidRPr="006950C4" w:rsidTr="00845663">
        <w:trPr>
          <w:trHeight w:val="109"/>
        </w:trPr>
        <w:tc>
          <w:tcPr>
            <w:tcW w:w="3426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Сотрясение головного мозга </w:t>
            </w:r>
          </w:p>
        </w:tc>
        <w:tc>
          <w:tcPr>
            <w:tcW w:w="3426" w:type="dxa"/>
          </w:tcPr>
          <w:p w:rsidR="00845663" w:rsidRPr="006950C4" w:rsidRDefault="00845663" w:rsidP="00845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г) на боку </w:t>
            </w:r>
          </w:p>
        </w:tc>
      </w:tr>
    </w:tbl>
    <w:p w:rsidR="004C2C66" w:rsidRDefault="004C2C66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17. Определите последовательность действий при оказании первой помощи при открытом переломе голени: </w:t>
      </w:r>
    </w:p>
    <w:p w:rsidR="00845663" w:rsidRPr="006950C4" w:rsidRDefault="00845663" w:rsidP="0084566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1. Остановить кровотечение. </w:t>
      </w:r>
    </w:p>
    <w:p w:rsidR="00845663" w:rsidRPr="006950C4" w:rsidRDefault="00845663" w:rsidP="0084566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2. Наложить шину на конечность. </w:t>
      </w:r>
    </w:p>
    <w:p w:rsidR="00845663" w:rsidRPr="006950C4" w:rsidRDefault="00845663" w:rsidP="0084566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3. Наложить асептическую повязку. </w:t>
      </w: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4. Вызвать «Скорую помощь». </w:t>
      </w:r>
    </w:p>
    <w:p w:rsidR="004C2C66" w:rsidRDefault="004C2C66" w:rsidP="00845663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18. Искусственное дыхание пострадавшему проводится в следующем порядке: </w:t>
      </w:r>
    </w:p>
    <w:p w:rsidR="00845663" w:rsidRPr="006950C4" w:rsidRDefault="00845663" w:rsidP="0084566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Накрыть рот потерпевшего платком, марлей или каким-то другим материалом, пропускающим воздух. </w:t>
      </w:r>
    </w:p>
    <w:p w:rsidR="00845663" w:rsidRPr="006950C4" w:rsidRDefault="00845663" w:rsidP="0084566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Сохраняя открытие дыхательных путей, сделать свой обычный выдох. </w:t>
      </w:r>
    </w:p>
    <w:p w:rsidR="00845663" w:rsidRPr="006950C4" w:rsidRDefault="00845663" w:rsidP="0084566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Открыть дыхательные пути, зажать ноздри потерпевшего пальцами.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4. Сделать 2 таких искусственных вдоха, затратив на них не более 10 секунд, затем сразу же перейдите к непрямому массажу сердца.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19. Признаки биологической смерти у человека проявляются в следующем порядке: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Сухая роговица и мутный зрачок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Снижение температуры тела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Трупное окоченение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4. Появление трупных пятен </w:t>
      </w:r>
    </w:p>
    <w:p w:rsidR="004C2C66" w:rsidRDefault="004C2C66" w:rsidP="00845663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845663" w:rsidRPr="006950C4" w:rsidRDefault="00845663" w:rsidP="00845663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20. Последовательность </w:t>
      </w:r>
      <w:r w:rsidRPr="006950C4">
        <w:rPr>
          <w:rFonts w:ascii="Times New Roman" w:hAnsi="Times New Roman" w:cs="Times New Roman"/>
          <w:b/>
        </w:rPr>
        <w:t xml:space="preserve">оказания первой помощи при травматическом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>шоке: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Создать спокойную обстановку, согреть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Остановить кровотечение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Наложить транспортную шину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4. Дать обильное питье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21. Последовательность периодов в процессе адаптации: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Период компенсации и становления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Период относительной устойчивой адаптации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Период </w:t>
      </w:r>
      <w:proofErr w:type="spellStart"/>
      <w:r w:rsidRPr="006950C4">
        <w:rPr>
          <w:rFonts w:ascii="Times New Roman" w:hAnsi="Times New Roman" w:cs="Times New Roman"/>
          <w:sz w:val="23"/>
          <w:szCs w:val="23"/>
        </w:rPr>
        <w:t>реадаптации</w:t>
      </w:r>
      <w:proofErr w:type="spellEnd"/>
      <w:r w:rsidRPr="006950C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45663" w:rsidRPr="006950C4" w:rsidRDefault="00845663" w:rsidP="00845663">
      <w:pPr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4. Период </w:t>
      </w:r>
      <w:proofErr w:type="spellStart"/>
      <w:r w:rsidRPr="006950C4">
        <w:rPr>
          <w:rFonts w:ascii="Times New Roman" w:hAnsi="Times New Roman" w:cs="Times New Roman"/>
          <w:sz w:val="23"/>
          <w:szCs w:val="23"/>
        </w:rPr>
        <w:t>дезадаптации</w:t>
      </w:r>
      <w:proofErr w:type="spellEnd"/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22. Оказание первой помощи при утоплении выполняется в следующей последовательности: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Обеспечить проходимость дыхательных путей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Провести СЛР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Вызвать скорую помощь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4. Удалить воду из желудка </w:t>
      </w:r>
    </w:p>
    <w:p w:rsidR="004C2C66" w:rsidRDefault="004C2C66" w:rsidP="00845663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23. Оказание первой помощи при отморожении в </w:t>
      </w:r>
      <w:proofErr w:type="spellStart"/>
      <w:r w:rsidRPr="006950C4">
        <w:rPr>
          <w:rFonts w:ascii="Times New Roman" w:hAnsi="Times New Roman" w:cs="Times New Roman"/>
          <w:b/>
          <w:bCs/>
          <w:sz w:val="23"/>
          <w:szCs w:val="23"/>
        </w:rPr>
        <w:t>дореактивной</w:t>
      </w:r>
      <w:proofErr w:type="spellEnd"/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 фазе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Провести поверхностный массаж конечности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Разрезать одежду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Снять обувь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4. Наложить асептическую изолирующую повязку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24. Последовательность наложения транспортной шины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Наложить шину, фиксируя суставы выше и ниже места перелома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Придать конечности физиологическое, правильное и менее болезненное положение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Смоделировать шину по здоровой конечности </w:t>
      </w:r>
    </w:p>
    <w:p w:rsidR="00845663" w:rsidRPr="006950C4" w:rsidRDefault="00845663" w:rsidP="00845663">
      <w:pPr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4. Обернуть шину мягкой тканью, ватой, бинтами</w:t>
      </w:r>
    </w:p>
    <w:p w:rsidR="00845663" w:rsidRPr="006950C4" w:rsidRDefault="00845663" w:rsidP="0084566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C4">
        <w:rPr>
          <w:rFonts w:ascii="Times New Roman" w:hAnsi="Times New Roman" w:cs="Times New Roman"/>
          <w:b/>
          <w:bCs/>
          <w:sz w:val="28"/>
          <w:szCs w:val="28"/>
        </w:rPr>
        <w:t>«Здания и сооружения»</w:t>
      </w: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6950C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1. Какие характеристики определяют пожарную опасность строительных материалов: </w:t>
      </w: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845663" w:rsidRPr="006950C4" w:rsidRDefault="00845663" w:rsidP="0084566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1.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пожароопасность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взрываемость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задымляемость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, ядовитость. </w:t>
      </w:r>
    </w:p>
    <w:p w:rsidR="00845663" w:rsidRPr="006950C4" w:rsidRDefault="00845663" w:rsidP="0084566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2. теплопроводность, сейсмостойкость, огнестойкость. </w:t>
      </w:r>
    </w:p>
    <w:p w:rsidR="00845663" w:rsidRPr="004C2C66" w:rsidRDefault="00845663" w:rsidP="0084566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C2C66">
        <w:rPr>
          <w:rFonts w:ascii="Times New Roman" w:hAnsi="Times New Roman" w:cs="Times New Roman"/>
          <w:color w:val="000000"/>
          <w:sz w:val="23"/>
          <w:szCs w:val="23"/>
        </w:rPr>
        <w:t xml:space="preserve">3. токсичность, горючесть, воспламеняемость, дымообразующая способность. </w:t>
      </w: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4.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петлопроводность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, токсичность,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влагоустойчивочть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2. Минимальная степень огнестойкости зданий в 5–9 этажей должна быть </w:t>
      </w: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845663" w:rsidRPr="006950C4" w:rsidRDefault="00845663" w:rsidP="0084566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1. Не ниже первой. </w:t>
      </w:r>
    </w:p>
    <w:p w:rsidR="00845663" w:rsidRPr="004C2C66" w:rsidRDefault="00845663" w:rsidP="0084566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C2C66">
        <w:rPr>
          <w:rFonts w:ascii="Times New Roman" w:hAnsi="Times New Roman" w:cs="Times New Roman"/>
          <w:color w:val="000000"/>
          <w:sz w:val="23"/>
          <w:szCs w:val="23"/>
        </w:rPr>
        <w:t xml:space="preserve">2. Не ниже второй. </w:t>
      </w: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3. Не ниже третьей. </w:t>
      </w:r>
    </w:p>
    <w:p w:rsidR="00845663" w:rsidRPr="006950C4" w:rsidRDefault="00845663" w:rsidP="008456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4. Не ниже четвёртой. </w:t>
      </w:r>
    </w:p>
    <w:p w:rsidR="00845663" w:rsidRPr="006950C4" w:rsidRDefault="00845663" w:rsidP="00845663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3. По условиям пожарной безопасности деревянные перекрытия применяют </w:t>
      </w:r>
      <w:proofErr w:type="gramStart"/>
      <w:r w:rsidRPr="006950C4">
        <w:rPr>
          <w:rFonts w:ascii="Times New Roman" w:hAnsi="Times New Roman" w:cs="Times New Roman"/>
          <w:b/>
          <w:bCs/>
          <w:sz w:val="23"/>
          <w:szCs w:val="23"/>
        </w:rPr>
        <w:t>в</w:t>
      </w:r>
      <w:proofErr w:type="gramEnd"/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6950C4">
        <w:rPr>
          <w:rFonts w:ascii="Times New Roman" w:hAnsi="Times New Roman" w:cs="Times New Roman"/>
          <w:sz w:val="23"/>
          <w:szCs w:val="23"/>
        </w:rPr>
        <w:t xml:space="preserve">…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зданиях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 высотой не более 2-х этажей.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зданиях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 высотой не более 3-х этажей.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зданиях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 высотой не более 4-х этажей </w:t>
      </w:r>
    </w:p>
    <w:p w:rsidR="00845663" w:rsidRPr="004C2C66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4C2C66">
        <w:rPr>
          <w:rFonts w:ascii="Times New Roman" w:hAnsi="Times New Roman" w:cs="Times New Roman"/>
          <w:sz w:val="23"/>
          <w:szCs w:val="23"/>
        </w:rPr>
        <w:t xml:space="preserve">4. </w:t>
      </w:r>
      <w:proofErr w:type="gramStart"/>
      <w:r w:rsidRPr="004C2C66">
        <w:rPr>
          <w:rFonts w:ascii="Times New Roman" w:hAnsi="Times New Roman" w:cs="Times New Roman"/>
          <w:sz w:val="23"/>
          <w:szCs w:val="23"/>
        </w:rPr>
        <w:t>зданиях</w:t>
      </w:r>
      <w:proofErr w:type="gramEnd"/>
      <w:r w:rsidRPr="004C2C66">
        <w:rPr>
          <w:rFonts w:ascii="Times New Roman" w:hAnsi="Times New Roman" w:cs="Times New Roman"/>
          <w:sz w:val="23"/>
          <w:szCs w:val="23"/>
        </w:rPr>
        <w:t xml:space="preserve"> высотой не более 5-ти этажей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4. Укажите, какие помещения являются взрывопожароопасными? </w:t>
      </w:r>
    </w:p>
    <w:p w:rsidR="00845663" w:rsidRPr="004C2C66" w:rsidRDefault="00845663" w:rsidP="0084566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4C2C66">
        <w:rPr>
          <w:rFonts w:ascii="Times New Roman" w:hAnsi="Times New Roman" w:cs="Times New Roman"/>
          <w:sz w:val="23"/>
          <w:szCs w:val="23"/>
        </w:rPr>
        <w:t xml:space="preserve">1. Помещения категорий А. </w:t>
      </w:r>
    </w:p>
    <w:p w:rsidR="00845663" w:rsidRPr="006950C4" w:rsidRDefault="00845663" w:rsidP="0084566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Помещения категорий Б. </w:t>
      </w:r>
    </w:p>
    <w:p w:rsidR="00845663" w:rsidRPr="006950C4" w:rsidRDefault="00845663" w:rsidP="0084566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Помещения категорий В1-В4.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4. Помещения категорий Г.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5. Для чего фундаменты заглубляются ниже уровня промерзания грунта? </w:t>
      </w:r>
    </w:p>
    <w:p w:rsidR="00845663" w:rsidRPr="004C2C66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4C2C66">
        <w:rPr>
          <w:rFonts w:ascii="Times New Roman" w:hAnsi="Times New Roman" w:cs="Times New Roman"/>
          <w:sz w:val="23"/>
          <w:szCs w:val="23"/>
        </w:rPr>
        <w:t xml:space="preserve">1. Чтобы избежать выдавливания мерзлым грунтом фундамента.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Для защиты подвальных стен от капиллярной влаги.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Чтобы опереть их на прочный грунт.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4. В соответствии с объемно-планировочным решением здания.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6. Противопожарные стены должны пересекать …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Все конструкции дома. </w:t>
      </w:r>
    </w:p>
    <w:p w:rsidR="00845663" w:rsidRPr="006950C4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Все конструкции дома, кроме облицовки. </w:t>
      </w:r>
    </w:p>
    <w:p w:rsidR="00845663" w:rsidRPr="004C2C66" w:rsidRDefault="00845663" w:rsidP="0084566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4C2C66">
        <w:rPr>
          <w:rFonts w:ascii="Times New Roman" w:hAnsi="Times New Roman" w:cs="Times New Roman"/>
          <w:sz w:val="23"/>
          <w:szCs w:val="23"/>
        </w:rPr>
        <w:t xml:space="preserve">3. Все конструкции дома, выполненные из горючих материалов. </w:t>
      </w:r>
    </w:p>
    <w:p w:rsidR="00845663" w:rsidRPr="006950C4" w:rsidRDefault="00845663" w:rsidP="00845663">
      <w:pPr>
        <w:jc w:val="both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4. Все конструкции дома, включая внешние</w:t>
      </w:r>
    </w:p>
    <w:p w:rsidR="00845663" w:rsidRPr="006950C4" w:rsidRDefault="00845663" w:rsidP="00845663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7. Выберите рисунок с изображением здания с поперечными несущими стенами</w:t>
      </w:r>
    </w:p>
    <w:p w:rsidR="00845663" w:rsidRPr="006950C4" w:rsidRDefault="00845663" w:rsidP="00845663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А)                                                                        Б) </w:t>
      </w:r>
    </w:p>
    <w:p w:rsidR="00845663" w:rsidRPr="006950C4" w:rsidRDefault="00845663" w:rsidP="00845663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noProof/>
          <w:sz w:val="23"/>
          <w:szCs w:val="23"/>
          <w:lang w:eastAsia="ru-RU"/>
        </w:rPr>
        <w:drawing>
          <wp:inline distT="0" distB="0" distL="0" distR="0">
            <wp:extent cx="2504440" cy="201993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50C4">
        <w:rPr>
          <w:rFonts w:ascii="Times New Roman" w:hAnsi="Times New Roman" w:cs="Times New Roman"/>
          <w:b/>
          <w:bCs/>
          <w:noProof/>
          <w:sz w:val="23"/>
          <w:szCs w:val="23"/>
          <w:lang w:eastAsia="ru-RU"/>
        </w:rPr>
        <w:drawing>
          <wp:inline distT="0" distB="0" distL="0" distR="0">
            <wp:extent cx="2468245" cy="2193290"/>
            <wp:effectExtent l="19050" t="0" r="825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245" cy="219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663" w:rsidRPr="006950C4" w:rsidRDefault="00845663" w:rsidP="00845663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В)</w:t>
      </w:r>
    </w:p>
    <w:p w:rsidR="00845663" w:rsidRDefault="00845663" w:rsidP="00845663">
      <w:pPr>
        <w:spacing w:after="0"/>
      </w:pPr>
    </w:p>
    <w:p w:rsidR="003360EC" w:rsidRDefault="003360EC" w:rsidP="00845663">
      <w:pPr>
        <w:spacing w:after="0"/>
      </w:pPr>
    </w:p>
    <w:p w:rsidR="003360EC" w:rsidRDefault="003360EC" w:rsidP="00845663">
      <w:pPr>
        <w:spacing w:after="0"/>
      </w:pPr>
    </w:p>
    <w:p w:rsidR="003360EC" w:rsidRDefault="003360EC" w:rsidP="00845663">
      <w:pPr>
        <w:spacing w:after="0"/>
      </w:pPr>
    </w:p>
    <w:p w:rsidR="003360EC" w:rsidRDefault="003360EC" w:rsidP="00845663">
      <w:pPr>
        <w:spacing w:after="0"/>
      </w:pPr>
    </w:p>
    <w:p w:rsidR="003360EC" w:rsidRDefault="003360EC" w:rsidP="00845663">
      <w:pPr>
        <w:spacing w:after="0"/>
      </w:pPr>
    </w:p>
    <w:p w:rsidR="003360EC" w:rsidRPr="006950C4" w:rsidRDefault="003360EC" w:rsidP="003360EC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drawing>
          <wp:inline distT="0" distB="0" distL="0" distR="0">
            <wp:extent cx="2617470" cy="2247265"/>
            <wp:effectExtent l="0" t="0" r="0" b="635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470" cy="2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8. Какие здания называют производственными? </w:t>
      </w: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где размещается оборудование, сырьё. </w:t>
      </w:r>
    </w:p>
    <w:p w:rsidR="003360EC" w:rsidRPr="004C2C66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4C2C66">
        <w:rPr>
          <w:rFonts w:ascii="Times New Roman" w:hAnsi="Times New Roman" w:cs="Times New Roman"/>
          <w:sz w:val="23"/>
          <w:szCs w:val="23"/>
        </w:rPr>
        <w:t>2. предназначенное для осуществления производственн</w:t>
      </w:r>
      <w:proofErr w:type="gramStart"/>
      <w:r w:rsidRPr="004C2C66">
        <w:rPr>
          <w:rFonts w:ascii="Times New Roman" w:hAnsi="Times New Roman" w:cs="Times New Roman"/>
          <w:sz w:val="23"/>
          <w:szCs w:val="23"/>
        </w:rPr>
        <w:t>о-</w:t>
      </w:r>
      <w:proofErr w:type="gramEnd"/>
      <w:r w:rsidRPr="004C2C66">
        <w:rPr>
          <w:rFonts w:ascii="Times New Roman" w:hAnsi="Times New Roman" w:cs="Times New Roman"/>
          <w:sz w:val="23"/>
          <w:szCs w:val="23"/>
        </w:rPr>
        <w:t xml:space="preserve"> технологического процесса, связанного с выпуском промышленной продукции. </w:t>
      </w: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предназначенное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 для обслуживания производственного процесса и работающего персонала. </w:t>
      </w:r>
    </w:p>
    <w:p w:rsidR="003360EC" w:rsidRPr="006950C4" w:rsidRDefault="003360EC" w:rsidP="003360EC">
      <w:pPr>
        <w:jc w:val="both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4. одноэтажные здания с каркасным несущим остовом.</w:t>
      </w: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9. Вставьте пропущенное слово или словосочетание. Горючие </w:t>
      </w: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строительные материалы по воспламеняемости распределяются на </w:t>
      </w:r>
      <w:proofErr w:type="spellStart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>________группы</w:t>
      </w:r>
      <w:proofErr w:type="spellEnd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4C2C66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10. Вставьте пропущенное слово или словосочетание. Антипирены применяются для огнезащиты … </w:t>
      </w:r>
    </w:p>
    <w:p w:rsidR="004C2C66" w:rsidRDefault="004C2C66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11. Вставьте пропущенное слово или словосочетание. Здания высотой … этажей относят к зданиям повышенной этажности. </w:t>
      </w:r>
    </w:p>
    <w:p w:rsidR="004C2C66" w:rsidRDefault="004C2C66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12. Вставьте пропущенное слово или словосочетание. Противопожарные преграды проектируют </w:t>
      </w:r>
      <w:proofErr w:type="gramStart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>из</w:t>
      </w:r>
      <w:proofErr w:type="gramEnd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… </w:t>
      </w:r>
    </w:p>
    <w:p w:rsidR="004C2C66" w:rsidRDefault="004C2C66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13. Вставьте пропущенное слово или словосочетание. Устройство незадымляемых лестничных клеток требуется при этажности здания … этажей? </w:t>
      </w:r>
    </w:p>
    <w:p w:rsidR="004C2C66" w:rsidRDefault="004C2C66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>14. Вставьте пропущенное слово или словосочетание. В помещениях, вместимостью более 50 человек, следует предусматривать</w:t>
      </w:r>
    </w:p>
    <w:p w:rsidR="004C2C66" w:rsidRDefault="004C2C66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15. Вставьте пропущенное слово или словосочетание. Наибольшее и наименьшее число ступеней в марше должно быть …? </w:t>
      </w:r>
    </w:p>
    <w:p w:rsidR="004C2C66" w:rsidRDefault="004C2C66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16. Вставьте пропущенное слово или словосочетание. Для обеспечения доступа </w:t>
      </w:r>
      <w:proofErr w:type="spellStart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>маломобильных</w:t>
      </w:r>
      <w:proofErr w:type="spellEnd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групп населения при подъеме на площадку крыльца в учреждениях общего и профессионального образования предусматривается …? </w:t>
      </w:r>
    </w:p>
    <w:p w:rsidR="00044650" w:rsidRDefault="00044650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17. Установите соответствие терминов и понятий: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39"/>
        <w:gridCol w:w="2539"/>
      </w:tblGrid>
      <w:tr w:rsidR="003360EC" w:rsidRPr="006950C4" w:rsidTr="00B53E13">
        <w:trPr>
          <w:trHeight w:val="247"/>
        </w:trPr>
        <w:tc>
          <w:tcPr>
            <w:tcW w:w="253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Предел огнестойкости </w:t>
            </w:r>
          </w:p>
        </w:tc>
        <w:tc>
          <w:tcPr>
            <w:tcW w:w="253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REI </w:t>
            </w:r>
          </w:p>
        </w:tc>
      </w:tr>
      <w:tr w:rsidR="003360EC" w:rsidRPr="006950C4" w:rsidTr="00B53E13">
        <w:trPr>
          <w:trHeight w:val="109"/>
        </w:trPr>
        <w:tc>
          <w:tcPr>
            <w:tcW w:w="253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АППЗ </w:t>
            </w:r>
          </w:p>
        </w:tc>
        <w:tc>
          <w:tcPr>
            <w:tcW w:w="253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IP </w:t>
            </w:r>
          </w:p>
        </w:tc>
      </w:tr>
      <w:tr w:rsidR="003360EC" w:rsidRPr="006950C4" w:rsidTr="00B53E13">
        <w:trPr>
          <w:trHeight w:val="247"/>
        </w:trPr>
        <w:tc>
          <w:tcPr>
            <w:tcW w:w="253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Огнестойкость </w:t>
            </w:r>
          </w:p>
        </w:tc>
        <w:tc>
          <w:tcPr>
            <w:tcW w:w="253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АПС и АУПТ </w:t>
            </w:r>
          </w:p>
        </w:tc>
      </w:tr>
      <w:tr w:rsidR="003360EC" w:rsidRPr="006950C4" w:rsidTr="00B53E13">
        <w:trPr>
          <w:trHeight w:val="247"/>
        </w:trPr>
        <w:tc>
          <w:tcPr>
            <w:tcW w:w="2539" w:type="dxa"/>
          </w:tcPr>
          <w:p w:rsidR="003360EC" w:rsidRPr="006950C4" w:rsidRDefault="003360EC" w:rsidP="00336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лектробезопасность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53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огнезащита </w:t>
            </w:r>
          </w:p>
        </w:tc>
      </w:tr>
    </w:tbl>
    <w:p w:rsidR="003360EC" w:rsidRDefault="003360EC" w:rsidP="00845663">
      <w:pPr>
        <w:spacing w:after="0"/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18. Установите соответствие терминов и их характеристикой: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904"/>
        <w:gridCol w:w="2904"/>
      </w:tblGrid>
      <w:tr w:rsidR="003360EC" w:rsidRPr="006950C4" w:rsidTr="00B53E13">
        <w:trPr>
          <w:trHeight w:val="252"/>
        </w:trPr>
        <w:tc>
          <w:tcPr>
            <w:tcW w:w="2904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Степень огнестойкости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здания </w:t>
            </w:r>
          </w:p>
        </w:tc>
        <w:tc>
          <w:tcPr>
            <w:tcW w:w="2904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а. Г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,В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,РП,Д,Т </w:t>
            </w:r>
          </w:p>
        </w:tc>
      </w:tr>
      <w:tr w:rsidR="003360EC" w:rsidRPr="006950C4" w:rsidTr="00B53E13">
        <w:trPr>
          <w:trHeight w:val="252"/>
        </w:trPr>
        <w:tc>
          <w:tcPr>
            <w:tcW w:w="2904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2. Функциональная пожарная опасность </w:t>
            </w:r>
          </w:p>
        </w:tc>
        <w:tc>
          <w:tcPr>
            <w:tcW w:w="2904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Огнестойкость строительных конструкций </w:t>
            </w:r>
          </w:p>
        </w:tc>
      </w:tr>
      <w:tr w:rsidR="003360EC" w:rsidRPr="006950C4" w:rsidTr="00B53E13">
        <w:trPr>
          <w:trHeight w:val="252"/>
        </w:trPr>
        <w:tc>
          <w:tcPr>
            <w:tcW w:w="2904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Пожарная опасность материалов. </w:t>
            </w:r>
          </w:p>
        </w:tc>
        <w:tc>
          <w:tcPr>
            <w:tcW w:w="2904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Ширина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марша лестницы </w:t>
            </w:r>
          </w:p>
        </w:tc>
      </w:tr>
      <w:tr w:rsidR="003360EC" w:rsidRPr="006950C4" w:rsidTr="00B53E13">
        <w:trPr>
          <w:trHeight w:val="109"/>
        </w:trPr>
        <w:tc>
          <w:tcPr>
            <w:tcW w:w="2904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Эвакуация </w:t>
            </w:r>
          </w:p>
        </w:tc>
        <w:tc>
          <w:tcPr>
            <w:tcW w:w="2904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 Ф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,Ф2,Ф3, Ф4,Ф5. </w:t>
            </w:r>
          </w:p>
        </w:tc>
      </w:tr>
    </w:tbl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19. Установите соответствие терминов с их характеристикой: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722"/>
        <w:gridCol w:w="2722"/>
      </w:tblGrid>
      <w:tr w:rsidR="003360EC" w:rsidRPr="006950C4" w:rsidTr="00B53E13">
        <w:trPr>
          <w:trHeight w:val="247"/>
        </w:trPr>
        <w:tc>
          <w:tcPr>
            <w:tcW w:w="272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Опасные факторы пожара </w:t>
            </w:r>
          </w:p>
        </w:tc>
        <w:tc>
          <w:tcPr>
            <w:tcW w:w="272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Быстрое химическое превращение среды </w:t>
            </w:r>
          </w:p>
        </w:tc>
      </w:tr>
      <w:tr w:rsidR="003360EC" w:rsidRPr="006950C4" w:rsidTr="00B53E13">
        <w:trPr>
          <w:trHeight w:val="247"/>
        </w:trPr>
        <w:tc>
          <w:tcPr>
            <w:tcW w:w="272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Пожарный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извещатель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</w:p>
        </w:tc>
        <w:tc>
          <w:tcPr>
            <w:tcW w:w="272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Оповещения людей о пожаре; </w:t>
            </w:r>
          </w:p>
        </w:tc>
      </w:tr>
      <w:tr w:rsidR="003360EC" w:rsidRPr="006950C4" w:rsidTr="00B53E13">
        <w:trPr>
          <w:trHeight w:val="385"/>
        </w:trPr>
        <w:tc>
          <w:tcPr>
            <w:tcW w:w="272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Взрыв </w:t>
            </w:r>
          </w:p>
        </w:tc>
        <w:tc>
          <w:tcPr>
            <w:tcW w:w="272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Травма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отравление или гибель человека и (или) материальный ущерб. </w:t>
            </w:r>
          </w:p>
        </w:tc>
      </w:tr>
      <w:tr w:rsidR="003360EC" w:rsidRPr="006950C4" w:rsidTr="00B53E13">
        <w:trPr>
          <w:trHeight w:val="247"/>
        </w:trPr>
        <w:tc>
          <w:tcPr>
            <w:tcW w:w="272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Пожарный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оповещатель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72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Сигнал о пожаре </w:t>
            </w:r>
          </w:p>
        </w:tc>
      </w:tr>
    </w:tbl>
    <w:p w:rsidR="00044650" w:rsidRDefault="00044650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20. Установите соответствие терминов и их обозначений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749"/>
        <w:gridCol w:w="2749"/>
      </w:tblGrid>
      <w:tr w:rsidR="003360EC" w:rsidRPr="006950C4" w:rsidTr="00B53E13">
        <w:trPr>
          <w:trHeight w:val="109"/>
        </w:trPr>
        <w:tc>
          <w:tcPr>
            <w:tcW w:w="274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Токсичность </w:t>
            </w:r>
          </w:p>
        </w:tc>
        <w:tc>
          <w:tcPr>
            <w:tcW w:w="274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REI </w:t>
            </w:r>
          </w:p>
        </w:tc>
      </w:tr>
      <w:tr w:rsidR="003360EC" w:rsidRPr="006950C4" w:rsidTr="00B53E13">
        <w:trPr>
          <w:trHeight w:val="252"/>
        </w:trPr>
        <w:tc>
          <w:tcPr>
            <w:tcW w:w="274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Функциональная пожарная опасность </w:t>
            </w:r>
          </w:p>
        </w:tc>
        <w:tc>
          <w:tcPr>
            <w:tcW w:w="274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б. Т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Т2, Т3,Т4,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Т5,Т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</w:t>
            </w:r>
          </w:p>
        </w:tc>
      </w:tr>
      <w:tr w:rsidR="003360EC" w:rsidRPr="006950C4" w:rsidTr="00B53E13">
        <w:trPr>
          <w:trHeight w:val="109"/>
        </w:trPr>
        <w:tc>
          <w:tcPr>
            <w:tcW w:w="274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Огнестойкость </w:t>
            </w:r>
          </w:p>
        </w:tc>
        <w:tc>
          <w:tcPr>
            <w:tcW w:w="274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.Т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1,Т2,Т3,Т4. </w:t>
            </w:r>
          </w:p>
        </w:tc>
      </w:tr>
      <w:tr w:rsidR="003360EC" w:rsidRPr="006950C4" w:rsidTr="00B53E13">
        <w:trPr>
          <w:trHeight w:val="385"/>
        </w:trPr>
        <w:tc>
          <w:tcPr>
            <w:tcW w:w="274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Знак температурного класса электрооборудования </w:t>
            </w:r>
          </w:p>
        </w:tc>
        <w:tc>
          <w:tcPr>
            <w:tcW w:w="2749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 Ф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,Ф2,Ф3, Ф4,Ф5. </w:t>
            </w:r>
          </w:p>
        </w:tc>
      </w:tr>
    </w:tbl>
    <w:p w:rsidR="00044650" w:rsidRDefault="00044650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21. Установите соответствие классов пожаров по виду горючего материала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51"/>
        <w:gridCol w:w="1701"/>
      </w:tblGrid>
      <w:tr w:rsidR="003360EC" w:rsidRPr="006950C4" w:rsidTr="00B53E13">
        <w:trPr>
          <w:trHeight w:val="383"/>
        </w:trPr>
        <w:tc>
          <w:tcPr>
            <w:tcW w:w="305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пожары твердых горючих веществ и материалов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(D) </w:t>
            </w:r>
          </w:p>
        </w:tc>
      </w:tr>
      <w:tr w:rsidR="003360EC" w:rsidRPr="006950C4" w:rsidTr="00B53E13">
        <w:trPr>
          <w:trHeight w:val="523"/>
        </w:trPr>
        <w:tc>
          <w:tcPr>
            <w:tcW w:w="305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пожары горючих жидкостей или плавящихся твердых веществ и материалов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(B) </w:t>
            </w:r>
          </w:p>
        </w:tc>
      </w:tr>
      <w:tr w:rsidR="003360EC" w:rsidRPr="006950C4" w:rsidTr="00B53E13">
        <w:trPr>
          <w:trHeight w:val="109"/>
        </w:trPr>
        <w:tc>
          <w:tcPr>
            <w:tcW w:w="305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пожары газов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(C) </w:t>
            </w:r>
          </w:p>
        </w:tc>
      </w:tr>
      <w:tr w:rsidR="003360EC" w:rsidRPr="006950C4" w:rsidTr="00B53E13">
        <w:trPr>
          <w:trHeight w:val="109"/>
        </w:trPr>
        <w:tc>
          <w:tcPr>
            <w:tcW w:w="305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EC" w:rsidRPr="006950C4" w:rsidRDefault="003360EC" w:rsidP="003360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пожары металлов </w:t>
            </w:r>
          </w:p>
        </w:tc>
        <w:tc>
          <w:tcPr>
            <w:tcW w:w="170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(A) </w:t>
            </w:r>
          </w:p>
        </w:tc>
      </w:tr>
    </w:tbl>
    <w:p w:rsidR="00044650" w:rsidRDefault="00044650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22. Установите соответствие между свойствами материалов и их характеристикой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2"/>
        <w:gridCol w:w="2942"/>
      </w:tblGrid>
      <w:tr w:rsidR="003360EC" w:rsidRPr="006950C4" w:rsidTr="00B53E13">
        <w:trPr>
          <w:trHeight w:val="247"/>
        </w:trPr>
        <w:tc>
          <w:tcPr>
            <w:tcW w:w="294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коррозия; химическая активность; </w:t>
            </w:r>
          </w:p>
        </w:tc>
        <w:tc>
          <w:tcPr>
            <w:tcW w:w="294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физические свойства </w:t>
            </w:r>
          </w:p>
        </w:tc>
      </w:tr>
      <w:tr w:rsidR="003360EC" w:rsidRPr="006950C4" w:rsidTr="00B53E13">
        <w:trPr>
          <w:trHeight w:val="247"/>
        </w:trPr>
        <w:tc>
          <w:tcPr>
            <w:tcW w:w="294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водостойкость; износостойкость; </w:t>
            </w:r>
          </w:p>
        </w:tc>
        <w:tc>
          <w:tcPr>
            <w:tcW w:w="294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механические свойства </w:t>
            </w:r>
          </w:p>
        </w:tc>
      </w:tr>
      <w:tr w:rsidR="003360EC" w:rsidRPr="006950C4" w:rsidTr="00B53E13">
        <w:trPr>
          <w:trHeight w:val="247"/>
        </w:trPr>
        <w:tc>
          <w:tcPr>
            <w:tcW w:w="294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морозостойкость; гигроскопичность; </w:t>
            </w:r>
          </w:p>
        </w:tc>
        <w:tc>
          <w:tcPr>
            <w:tcW w:w="294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химические свойства; </w:t>
            </w:r>
          </w:p>
        </w:tc>
      </w:tr>
      <w:tr w:rsidR="003360EC" w:rsidRPr="006950C4" w:rsidTr="00B53E13">
        <w:trPr>
          <w:trHeight w:val="247"/>
        </w:trPr>
        <w:tc>
          <w:tcPr>
            <w:tcW w:w="294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дробимость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;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полируемость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; </w:t>
            </w:r>
          </w:p>
        </w:tc>
        <w:tc>
          <w:tcPr>
            <w:tcW w:w="2942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г. технологические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свойства </w:t>
            </w:r>
          </w:p>
        </w:tc>
      </w:tr>
    </w:tbl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23. Установите соответствия между механическими свойствами материалов и их характеристиками? </w:t>
      </w: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1"/>
        <w:gridCol w:w="3611"/>
      </w:tblGrid>
      <w:tr w:rsidR="003360EC" w:rsidRPr="006950C4" w:rsidTr="00B53E13">
        <w:trPr>
          <w:trHeight w:val="385"/>
        </w:trPr>
        <w:tc>
          <w:tcPr>
            <w:tcW w:w="3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прочность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способность материала сохранять деформации после снятия нагрузок; </w:t>
            </w:r>
          </w:p>
        </w:tc>
      </w:tr>
      <w:tr w:rsidR="003360EC" w:rsidRPr="006950C4" w:rsidTr="00B53E13">
        <w:trPr>
          <w:trHeight w:val="385"/>
        </w:trPr>
        <w:tc>
          <w:tcPr>
            <w:tcW w:w="3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твердость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способность материала восстанавливать свою форму и размеры после снятия нагрузок; </w:t>
            </w:r>
          </w:p>
        </w:tc>
      </w:tr>
      <w:tr w:rsidR="003360EC" w:rsidRPr="006950C4" w:rsidTr="00B53E13">
        <w:trPr>
          <w:trHeight w:val="523"/>
        </w:trPr>
        <w:tc>
          <w:tcPr>
            <w:tcW w:w="3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пластичность </w:t>
            </w:r>
          </w:p>
        </w:tc>
        <w:tc>
          <w:tcPr>
            <w:tcW w:w="3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способность материала сопротивляться разрушению под действием внутренних напряжений, под действием внешних сил; </w:t>
            </w:r>
          </w:p>
        </w:tc>
      </w:tr>
      <w:tr w:rsidR="003360EC" w:rsidRPr="006950C4" w:rsidTr="00B53E13">
        <w:trPr>
          <w:trHeight w:val="385"/>
        </w:trPr>
        <w:tc>
          <w:tcPr>
            <w:tcW w:w="3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упругость </w:t>
            </w:r>
          </w:p>
        </w:tc>
        <w:tc>
          <w:tcPr>
            <w:tcW w:w="3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способность материала сопротивляться проникновению в него материалов; </w:t>
            </w:r>
          </w:p>
        </w:tc>
      </w:tr>
    </w:tbl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24. Установите соответствие классификации зданий, сооружений и пожарных отсеков по функциональной пожарной опасности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11"/>
        <w:gridCol w:w="1417"/>
      </w:tblGrid>
      <w:tr w:rsidR="003360EC" w:rsidRPr="006950C4" w:rsidTr="00B53E13">
        <w:trPr>
          <w:trHeight w:val="385"/>
        </w:trPr>
        <w:tc>
          <w:tcPr>
            <w:tcW w:w="4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здания, предназначенные для постоянного проживания и временного пребывания людей </w:t>
            </w:r>
          </w:p>
        </w:tc>
        <w:tc>
          <w:tcPr>
            <w:tcW w:w="141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Ф3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360EC" w:rsidRPr="006950C4" w:rsidTr="00B53E13">
        <w:trPr>
          <w:trHeight w:val="385"/>
        </w:trPr>
        <w:tc>
          <w:tcPr>
            <w:tcW w:w="4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2.здания зрелищных и культурно-просветительных учреждений </w:t>
            </w:r>
          </w:p>
        </w:tc>
        <w:tc>
          <w:tcPr>
            <w:tcW w:w="141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б. Ф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360EC" w:rsidRPr="006950C4" w:rsidTr="00B53E13">
        <w:trPr>
          <w:trHeight w:val="247"/>
        </w:trPr>
        <w:tc>
          <w:tcPr>
            <w:tcW w:w="4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здания организаций по обслуживанию населения </w:t>
            </w:r>
          </w:p>
        </w:tc>
        <w:tc>
          <w:tcPr>
            <w:tcW w:w="141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в. Ф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360EC" w:rsidRPr="006950C4" w:rsidTr="00B53E13">
        <w:trPr>
          <w:trHeight w:val="661"/>
        </w:trPr>
        <w:tc>
          <w:tcPr>
            <w:tcW w:w="4611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здания образовательных организаций, научных и проектных организаций, органов управления учреждений </w:t>
            </w:r>
          </w:p>
        </w:tc>
        <w:tc>
          <w:tcPr>
            <w:tcW w:w="141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 Ф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25. Установите соответствие между видом предела огнестойкости и его характеристикой </w:t>
      </w:r>
    </w:p>
    <w:p w:rsidR="003360EC" w:rsidRDefault="003360EC" w:rsidP="00845663">
      <w:pPr>
        <w:spacing w:after="0"/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3"/>
        <w:gridCol w:w="993"/>
        <w:gridCol w:w="567"/>
        <w:gridCol w:w="5917"/>
      </w:tblGrid>
      <w:tr w:rsidR="003360EC" w:rsidRPr="006950C4" w:rsidTr="00B53E13">
        <w:trPr>
          <w:trHeight w:val="1618"/>
        </w:trPr>
        <w:tc>
          <w:tcPr>
            <w:tcW w:w="78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99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R 120 </w:t>
            </w:r>
          </w:p>
        </w:tc>
        <w:tc>
          <w:tcPr>
            <w:tcW w:w="56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591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предел огнестойкости 120 минут по потере несущей способности, предел огнестойкости 30 минут - по потере целостности или теплоизолирующей способности, независимо от того, какое из двух последних наступит ранее. </w:t>
            </w:r>
          </w:p>
        </w:tc>
      </w:tr>
      <w:tr w:rsidR="003360EC" w:rsidRPr="006950C4" w:rsidTr="00B53E13">
        <w:trPr>
          <w:trHeight w:val="523"/>
        </w:trPr>
        <w:tc>
          <w:tcPr>
            <w:tcW w:w="78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99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R 120/ EI 60 </w:t>
            </w:r>
          </w:p>
        </w:tc>
        <w:tc>
          <w:tcPr>
            <w:tcW w:w="56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591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предел огнестойкости 30 минут - по потере несущей способности, целостности и теплоизолирующей способности независимо от того, какое из них наступит ранее. </w:t>
            </w:r>
          </w:p>
        </w:tc>
      </w:tr>
      <w:tr w:rsidR="003360EC" w:rsidRPr="006950C4" w:rsidTr="00B53E13">
        <w:trPr>
          <w:trHeight w:val="109"/>
        </w:trPr>
        <w:tc>
          <w:tcPr>
            <w:tcW w:w="78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99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 120/ EI 30</w:t>
            </w:r>
          </w:p>
        </w:tc>
        <w:tc>
          <w:tcPr>
            <w:tcW w:w="56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591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предел огнестойкости 120 минут - 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3360EC" w:rsidRPr="006950C4" w:rsidRDefault="003360EC" w:rsidP="00B53E1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sz w:val="23"/>
                <w:szCs w:val="23"/>
              </w:rPr>
              <w:t xml:space="preserve">потере несущей способности.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3360EC" w:rsidRPr="006950C4" w:rsidTr="00B53E13">
        <w:trPr>
          <w:trHeight w:val="109"/>
        </w:trPr>
        <w:tc>
          <w:tcPr>
            <w:tcW w:w="78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99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REI 30 </w:t>
            </w:r>
          </w:p>
        </w:tc>
        <w:tc>
          <w:tcPr>
            <w:tcW w:w="56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5917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предел огнестойкости 120 минут по потере несущей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способности, предел огнестойкости 60 минут - 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потере целостности или </w:t>
            </w:r>
            <w:proofErr w:type="spellStart"/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теплоизолирую-щей</w:t>
            </w:r>
            <w:proofErr w:type="spellEnd"/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способности, независимо от того, какое из двух </w:t>
            </w:r>
          </w:p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последних наступит ранее. </w:t>
            </w:r>
          </w:p>
        </w:tc>
      </w:tr>
    </w:tbl>
    <w:p w:rsidR="003360EC" w:rsidRPr="00044650" w:rsidRDefault="003360EC" w:rsidP="00044650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044650">
        <w:rPr>
          <w:rFonts w:ascii="Times New Roman" w:hAnsi="Times New Roman" w:cs="Times New Roman"/>
          <w:b/>
          <w:bCs/>
          <w:color w:val="000000"/>
          <w:sz w:val="23"/>
          <w:szCs w:val="23"/>
        </w:rPr>
        <w:lastRenderedPageBreak/>
        <w:t xml:space="preserve">Установите соответствие зданий, сооружений, строений и помещений по пожарной и взрывопожарной опасности с обозначением категорий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8"/>
        <w:gridCol w:w="1458"/>
        <w:gridCol w:w="1458"/>
        <w:gridCol w:w="1458"/>
      </w:tblGrid>
      <w:tr w:rsidR="003360EC" w:rsidRPr="006950C4" w:rsidTr="00B53E13">
        <w:trPr>
          <w:trHeight w:val="109"/>
        </w:trPr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взрывопожароопасность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 </w:t>
            </w:r>
          </w:p>
        </w:tc>
      </w:tr>
      <w:tr w:rsidR="003360EC" w:rsidRPr="006950C4" w:rsidTr="00B53E13">
        <w:trPr>
          <w:trHeight w:val="109"/>
        </w:trPr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умеренная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пожароопасность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3360EC" w:rsidRPr="006950C4" w:rsidTr="00B53E13">
        <w:trPr>
          <w:trHeight w:val="247"/>
        </w:trPr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повышенная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взрывопожароопасность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- В4 </w:t>
            </w:r>
          </w:p>
        </w:tc>
      </w:tr>
      <w:tr w:rsidR="003360EC" w:rsidRPr="006950C4" w:rsidTr="00B53E13">
        <w:trPr>
          <w:trHeight w:val="109"/>
        </w:trPr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пожароопасность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1458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 </w:t>
            </w:r>
          </w:p>
        </w:tc>
      </w:tr>
    </w:tbl>
    <w:p w:rsidR="00044650" w:rsidRDefault="00044650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27. Установите соответствие между обозначением класса функциональной пожарной опасности зданий и помещений и его характеристикой 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3"/>
        <w:gridCol w:w="1713"/>
        <w:gridCol w:w="1713"/>
        <w:gridCol w:w="1713"/>
      </w:tblGrid>
      <w:tr w:rsidR="003360EC" w:rsidRPr="006950C4" w:rsidTr="00B53E13">
        <w:trPr>
          <w:trHeight w:val="661"/>
        </w:trPr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.1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Складские здания и сооружения, стоянки для автомобилей без технического обслуживания и ремонта, книгохранилища, архивы </w:t>
            </w:r>
          </w:p>
        </w:tc>
      </w:tr>
      <w:tr w:rsidR="003360EC" w:rsidRPr="006950C4" w:rsidTr="00B53E13">
        <w:trPr>
          <w:trHeight w:val="247"/>
        </w:trPr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Ф3.4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Школы, средние специальные учебные заведения </w:t>
            </w:r>
          </w:p>
        </w:tc>
      </w:tr>
      <w:tr w:rsidR="003360EC" w:rsidRPr="006950C4" w:rsidTr="00B53E13">
        <w:trPr>
          <w:trHeight w:val="385"/>
        </w:trPr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.1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Театры, спортивные сооружения с трибуной, библиотеки </w:t>
            </w:r>
          </w:p>
        </w:tc>
      </w:tr>
      <w:tr w:rsidR="003360EC" w:rsidRPr="006950C4" w:rsidTr="00B53E13">
        <w:trPr>
          <w:trHeight w:val="247"/>
        </w:trPr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Ф5.2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1713" w:type="dxa"/>
          </w:tcPr>
          <w:p w:rsidR="003360EC" w:rsidRPr="006950C4" w:rsidRDefault="003360EC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Поликлиники и амбулатории </w:t>
            </w:r>
          </w:p>
        </w:tc>
      </w:tr>
    </w:tbl>
    <w:p w:rsidR="00044650" w:rsidRDefault="00044650" w:rsidP="003360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60EC" w:rsidRPr="006950C4" w:rsidRDefault="003360EC" w:rsidP="003360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C4">
        <w:rPr>
          <w:rFonts w:ascii="Times New Roman" w:hAnsi="Times New Roman" w:cs="Times New Roman"/>
          <w:b/>
          <w:bCs/>
          <w:sz w:val="28"/>
          <w:szCs w:val="28"/>
        </w:rPr>
        <w:t>«Выполнение работ по профессии «Пожарный»</w:t>
      </w: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>1. Вставьте нужное слово или словосочетание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. Первичной тактической единицей при тушении пожаров в непригодной для дыхания среде является ______. </w:t>
      </w:r>
    </w:p>
    <w:p w:rsidR="00044650" w:rsidRDefault="00044650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2. Вставьте нужное слово или словосочетание. </w:t>
      </w: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При тушении пожаров в подземных сооружениях метрополитена, подземных фойе зданий, зданиях повышенной этажности, зданиях и сооружениях со сложной планировкой, трюмах судов, кабельных и транспортных тоннелях, звено ГДЗС состоит не менее чем из ______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газодымозащитников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, включая командира звена ГДЗС. </w:t>
      </w:r>
    </w:p>
    <w:p w:rsidR="00044650" w:rsidRDefault="00044650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3360EC" w:rsidRPr="006950C4" w:rsidRDefault="003360EC" w:rsidP="00336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3. Развитие пожара </w:t>
      </w:r>
      <w:r w:rsidRPr="006950C4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- 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это изменение его </w:t>
      </w: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… 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во времени и в пространстве от начала возникновения до ликвидации горения. </w:t>
      </w: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950C4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4. Вместо многоточия впишите пропущенные слова (слово) </w:t>
      </w:r>
    </w:p>
    <w:p w:rsidR="003360EC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Площадью пожара </w:t>
      </w:r>
      <w:r w:rsidRPr="006950C4">
        <w:rPr>
          <w:rFonts w:ascii="Times New Roman" w:hAnsi="Times New Roman" w:cs="Times New Roman"/>
          <w:sz w:val="23"/>
          <w:szCs w:val="23"/>
        </w:rPr>
        <w:t xml:space="preserve">называется площадь проекции зоны горения на поверхность земли или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… </w:t>
      </w:r>
      <w:r w:rsidRPr="006950C4">
        <w:rPr>
          <w:rFonts w:ascii="Times New Roman" w:hAnsi="Times New Roman" w:cs="Times New Roman"/>
          <w:sz w:val="23"/>
          <w:szCs w:val="23"/>
        </w:rPr>
        <w:t xml:space="preserve">помещения. </w:t>
      </w:r>
    </w:p>
    <w:p w:rsidR="00044650" w:rsidRPr="006950C4" w:rsidRDefault="0004465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sz w:val="22"/>
          <w:szCs w:val="22"/>
        </w:rPr>
        <w:t>5.</w:t>
      </w:r>
      <w:r w:rsidRPr="006950C4">
        <w:rPr>
          <w:rFonts w:ascii="Times New Roman" w:hAnsi="Times New Roman" w:cs="Times New Roman"/>
          <w:sz w:val="22"/>
          <w:szCs w:val="22"/>
        </w:rPr>
        <w:t xml:space="preserve">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Вместо многоточия впишите пропущенные слова (слово) </w:t>
      </w: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Локализация пожара </w:t>
      </w:r>
      <w:r w:rsidRPr="006950C4">
        <w:rPr>
          <w:rFonts w:ascii="Times New Roman" w:hAnsi="Times New Roman" w:cs="Times New Roman"/>
          <w:sz w:val="23"/>
          <w:szCs w:val="23"/>
        </w:rPr>
        <w:t xml:space="preserve">- стадия (этап) тушения пожара, на котором отсутствует угроза жизни и здоровью людей и (или) животных, прекращено распространение пожара и созданы условия 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для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его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… </w:t>
      </w:r>
      <w:r w:rsidRPr="006950C4">
        <w:rPr>
          <w:rFonts w:ascii="Times New Roman" w:hAnsi="Times New Roman" w:cs="Times New Roman"/>
          <w:sz w:val="23"/>
          <w:szCs w:val="23"/>
        </w:rPr>
        <w:t xml:space="preserve">имеющимися силами и средствами. </w:t>
      </w: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sz w:val="22"/>
          <w:szCs w:val="22"/>
        </w:rPr>
        <w:t>6</w:t>
      </w:r>
      <w:r w:rsidRPr="006950C4">
        <w:rPr>
          <w:rFonts w:ascii="Times New Roman" w:hAnsi="Times New Roman" w:cs="Times New Roman"/>
          <w:sz w:val="22"/>
          <w:szCs w:val="22"/>
        </w:rPr>
        <w:t xml:space="preserve">.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Вместо многоточия впишите пропущенные слова (слово) </w:t>
      </w: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Площадь тушения пожара </w:t>
      </w:r>
      <w:r w:rsidRPr="006950C4">
        <w:rPr>
          <w:rFonts w:ascii="Times New Roman" w:hAnsi="Times New Roman" w:cs="Times New Roman"/>
          <w:sz w:val="23"/>
          <w:szCs w:val="23"/>
        </w:rPr>
        <w:t xml:space="preserve">– это часть площади пожара, которая может быть эффективно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… </w:t>
      </w:r>
      <w:r w:rsidRPr="006950C4">
        <w:rPr>
          <w:rFonts w:ascii="Times New Roman" w:hAnsi="Times New Roman" w:cs="Times New Roman"/>
          <w:sz w:val="23"/>
          <w:szCs w:val="23"/>
        </w:rPr>
        <w:t xml:space="preserve">в зависимости от вида применяемых стволов. </w:t>
      </w: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6950C4">
        <w:rPr>
          <w:rFonts w:ascii="Times New Roman" w:hAnsi="Times New Roman" w:cs="Times New Roman"/>
          <w:b/>
          <w:sz w:val="22"/>
          <w:szCs w:val="22"/>
        </w:rPr>
        <w:t xml:space="preserve">7. Дополните определение, вписав пропущенное слово. </w:t>
      </w: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Ликвидация пожара </w:t>
      </w:r>
      <w:r w:rsidRPr="006950C4">
        <w:rPr>
          <w:rFonts w:ascii="Times New Roman" w:hAnsi="Times New Roman" w:cs="Times New Roman"/>
          <w:sz w:val="23"/>
          <w:szCs w:val="23"/>
        </w:rPr>
        <w:t xml:space="preserve">– стадия (этап) тушения пожара, на 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которой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 прекращено горение и устранены условия для его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... </w:t>
      </w:r>
      <w:r w:rsidRPr="006950C4">
        <w:rPr>
          <w:rFonts w:ascii="Times New Roman" w:hAnsi="Times New Roman" w:cs="Times New Roman"/>
          <w:sz w:val="23"/>
          <w:szCs w:val="23"/>
        </w:rPr>
        <w:t xml:space="preserve">возникновения. </w:t>
      </w:r>
    </w:p>
    <w:p w:rsidR="00044650" w:rsidRDefault="00044650" w:rsidP="003360EC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6950C4">
        <w:rPr>
          <w:rFonts w:ascii="Times New Roman" w:hAnsi="Times New Roman" w:cs="Times New Roman"/>
          <w:b/>
          <w:sz w:val="22"/>
          <w:szCs w:val="22"/>
        </w:rPr>
        <w:t xml:space="preserve">8. Вместо многоточия впишите пропущенные слова (слово). </w:t>
      </w: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Требуемый расход </w:t>
      </w:r>
      <w:r w:rsidRPr="006950C4">
        <w:rPr>
          <w:rFonts w:ascii="Times New Roman" w:hAnsi="Times New Roman" w:cs="Times New Roman"/>
          <w:sz w:val="23"/>
          <w:szCs w:val="23"/>
        </w:rPr>
        <w:t xml:space="preserve">- это весовое или объемное количество огнетушащего вещества необходимое для тушения пожара, подаваемое в единицу времени на величину соответствующего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… </w:t>
      </w:r>
      <w:r w:rsidRPr="006950C4">
        <w:rPr>
          <w:rFonts w:ascii="Times New Roman" w:hAnsi="Times New Roman" w:cs="Times New Roman"/>
          <w:sz w:val="23"/>
          <w:szCs w:val="23"/>
        </w:rPr>
        <w:t xml:space="preserve">тушения пожара или защиты объекта. </w:t>
      </w:r>
    </w:p>
    <w:p w:rsidR="003360EC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Pr="006950C4" w:rsidRDefault="008D0800" w:rsidP="008D0800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9.Установите соответствие между названием части ДАСВ и его   </w:t>
      </w:r>
    </w:p>
    <w:tbl>
      <w:tblPr>
        <w:tblpPr w:leftFromText="180" w:rightFromText="180" w:vertAnchor="text" w:horzAnchor="margin" w:tblpY="5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54"/>
        <w:gridCol w:w="2454"/>
        <w:gridCol w:w="2454"/>
      </w:tblGrid>
      <w:tr w:rsidR="008D0800" w:rsidRPr="006950C4" w:rsidTr="00B53E13">
        <w:trPr>
          <w:trHeight w:val="529"/>
        </w:trPr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Редуктор </w:t>
            </w:r>
          </w:p>
        </w:tc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Автоматическая подача воздуха под маску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газодымозащитнику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и создание избыточного давления в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подмасочном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пространстве </w:t>
            </w:r>
          </w:p>
        </w:tc>
      </w:tr>
      <w:tr w:rsidR="008D0800" w:rsidRPr="006950C4" w:rsidTr="00B53E13">
        <w:trPr>
          <w:trHeight w:val="253"/>
        </w:trPr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Легочный автомат </w:t>
            </w:r>
          </w:p>
        </w:tc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Снижение давления воздуха выходящего из баллона </w:t>
            </w:r>
          </w:p>
        </w:tc>
      </w:tr>
      <w:tr w:rsidR="008D0800" w:rsidRPr="006950C4" w:rsidTr="00B53E13">
        <w:trPr>
          <w:trHeight w:val="253"/>
        </w:trPr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Манометр </w:t>
            </w:r>
          </w:p>
        </w:tc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Соединение редуктора с манометром, а также подача воздуха для звукового сигнала </w:t>
            </w:r>
          </w:p>
        </w:tc>
      </w:tr>
      <w:tr w:rsidR="008D0800" w:rsidRPr="006950C4" w:rsidTr="00B53E13">
        <w:trPr>
          <w:trHeight w:val="253"/>
        </w:trPr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Шланг высокого давления </w:t>
            </w:r>
          </w:p>
        </w:tc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2454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Контроль давления воздуха в баллоне </w:t>
            </w:r>
          </w:p>
        </w:tc>
      </w:tr>
    </w:tbl>
    <w:p w:rsidR="008D0800" w:rsidRPr="006950C4" w:rsidRDefault="008D0800" w:rsidP="008D0800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назначением.</w:t>
      </w: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8D0800" w:rsidRDefault="008D0800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3360EC" w:rsidRPr="006950C4" w:rsidRDefault="003360EC" w:rsidP="003360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3360EC" w:rsidRDefault="003360EC" w:rsidP="00845663">
      <w:pPr>
        <w:spacing w:after="0"/>
      </w:pPr>
    </w:p>
    <w:p w:rsidR="008D0800" w:rsidRDefault="008D0800" w:rsidP="00845663">
      <w:pPr>
        <w:spacing w:after="0"/>
      </w:pPr>
    </w:p>
    <w:p w:rsidR="008D0800" w:rsidRDefault="008D0800" w:rsidP="00845663">
      <w:pPr>
        <w:spacing w:after="0"/>
      </w:pPr>
    </w:p>
    <w:p w:rsidR="008D0800" w:rsidRDefault="008D0800" w:rsidP="00845663">
      <w:pPr>
        <w:spacing w:after="0"/>
      </w:pPr>
    </w:p>
    <w:p w:rsidR="008D0800" w:rsidRDefault="008D0800" w:rsidP="00845663">
      <w:pPr>
        <w:spacing w:after="0"/>
        <w:rPr>
          <w:b/>
        </w:rPr>
      </w:pPr>
    </w:p>
    <w:p w:rsidR="008D0800" w:rsidRDefault="008D0800" w:rsidP="00845663">
      <w:pPr>
        <w:spacing w:after="0"/>
        <w:rPr>
          <w:b/>
        </w:rPr>
      </w:pPr>
    </w:p>
    <w:p w:rsidR="008D0800" w:rsidRDefault="008D0800" w:rsidP="00845663">
      <w:pPr>
        <w:spacing w:after="0"/>
        <w:rPr>
          <w:b/>
        </w:rPr>
      </w:pPr>
    </w:p>
    <w:p w:rsidR="008D0800" w:rsidRDefault="008D0800" w:rsidP="00845663">
      <w:pPr>
        <w:spacing w:after="0"/>
        <w:rPr>
          <w:b/>
        </w:rPr>
      </w:pPr>
    </w:p>
    <w:p w:rsidR="008D0800" w:rsidRDefault="008D0800" w:rsidP="00845663">
      <w:pPr>
        <w:spacing w:after="0"/>
        <w:rPr>
          <w:b/>
        </w:rPr>
      </w:pPr>
    </w:p>
    <w:p w:rsidR="008D0800" w:rsidRDefault="008D0800" w:rsidP="00845663">
      <w:pPr>
        <w:spacing w:after="0"/>
        <w:rPr>
          <w:b/>
        </w:rPr>
      </w:pPr>
    </w:p>
    <w:p w:rsidR="008D0800" w:rsidRDefault="008D0800" w:rsidP="00845663">
      <w:pPr>
        <w:spacing w:after="0"/>
        <w:rPr>
          <w:b/>
        </w:rPr>
      </w:pPr>
    </w:p>
    <w:p w:rsidR="008D0800" w:rsidRDefault="008D0800" w:rsidP="00845663">
      <w:pPr>
        <w:spacing w:after="0"/>
        <w:rPr>
          <w:b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710"/>
        <w:gridCol w:w="1054"/>
        <w:gridCol w:w="474"/>
        <w:gridCol w:w="1182"/>
        <w:gridCol w:w="2108"/>
        <w:gridCol w:w="602"/>
        <w:gridCol w:w="346"/>
      </w:tblGrid>
      <w:tr w:rsidR="008D0800" w:rsidRPr="006950C4" w:rsidTr="00B53E13">
        <w:trPr>
          <w:gridAfter w:val="1"/>
          <w:wAfter w:w="346" w:type="dxa"/>
          <w:trHeight w:val="529"/>
        </w:trPr>
        <w:tc>
          <w:tcPr>
            <w:tcW w:w="2710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 xml:space="preserve">10.Установите соответствие между предметом ПТВ (из списка необходимого минимума оснащения) и его назначением (для использования именно звеном ГДЗС):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Рукав напорный (рабочая линия) </w:t>
            </w:r>
          </w:p>
        </w:tc>
        <w:tc>
          <w:tcPr>
            <w:tcW w:w="271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271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Простукивание конструкций перекрыти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й(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на предмет прогара, люка и т. д.) - при плотном задымлении </w:t>
            </w:r>
          </w:p>
        </w:tc>
      </w:tr>
      <w:tr w:rsidR="008D0800" w:rsidRPr="006950C4" w:rsidTr="00B53E13">
        <w:trPr>
          <w:gridAfter w:val="1"/>
          <w:wAfter w:w="346" w:type="dxa"/>
          <w:trHeight w:val="253"/>
        </w:trPr>
        <w:tc>
          <w:tcPr>
            <w:tcW w:w="2710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Легкий лом </w:t>
            </w:r>
          </w:p>
        </w:tc>
        <w:tc>
          <w:tcPr>
            <w:tcW w:w="271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271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Средство тушения, а также ориентир для звена в НДС </w:t>
            </w:r>
          </w:p>
        </w:tc>
      </w:tr>
      <w:tr w:rsidR="008D0800" w:rsidRPr="006950C4" w:rsidTr="00B53E13">
        <w:trPr>
          <w:gridAfter w:val="1"/>
          <w:wAfter w:w="346" w:type="dxa"/>
          <w:trHeight w:val="253"/>
        </w:trPr>
        <w:tc>
          <w:tcPr>
            <w:tcW w:w="2710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Спасательное устройство </w:t>
            </w:r>
          </w:p>
        </w:tc>
        <w:tc>
          <w:tcPr>
            <w:tcW w:w="271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271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Средство спасения и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самоспасения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8D0800" w:rsidRPr="006950C4" w:rsidTr="00B53E13">
        <w:trPr>
          <w:gridAfter w:val="1"/>
          <w:wAfter w:w="346" w:type="dxa"/>
          <w:trHeight w:val="253"/>
        </w:trPr>
        <w:tc>
          <w:tcPr>
            <w:tcW w:w="2710" w:type="dxa"/>
            <w:tcBorders>
              <w:left w:val="nil"/>
              <w:bottom w:val="nil"/>
            </w:tcBorders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Путевой трос </w:t>
            </w:r>
          </w:p>
        </w:tc>
        <w:tc>
          <w:tcPr>
            <w:tcW w:w="2710" w:type="dxa"/>
            <w:gridSpan w:val="3"/>
            <w:tcBorders>
              <w:bottom w:val="nil"/>
            </w:tcBorders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2710" w:type="dxa"/>
            <w:gridSpan w:val="2"/>
            <w:tcBorders>
              <w:bottom w:val="nil"/>
              <w:right w:val="nil"/>
            </w:tcBorders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Средство страховки звена </w:t>
            </w:r>
          </w:p>
        </w:tc>
      </w:tr>
      <w:tr w:rsidR="008D0800" w:rsidRPr="006950C4" w:rsidTr="00B53E13">
        <w:trPr>
          <w:gridAfter w:val="2"/>
          <w:wAfter w:w="948" w:type="dxa"/>
          <w:trHeight w:val="385"/>
        </w:trPr>
        <w:tc>
          <w:tcPr>
            <w:tcW w:w="3764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11. Установите соответствие непосредственного руководства проведением боевых действий по тушению пожаров на месте пожара (РТП) и численностью личного состава: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командир отделения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764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</w:rPr>
              <w:t xml:space="preserve">а.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при работе на пожаре двух и более караулов (отделений) разных подразделений пожарной охраны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8D0800" w:rsidRPr="006950C4" w:rsidTr="00B53E13">
        <w:trPr>
          <w:gridAfter w:val="2"/>
          <w:wAfter w:w="948" w:type="dxa"/>
          <w:trHeight w:val="247"/>
        </w:trPr>
        <w:tc>
          <w:tcPr>
            <w:tcW w:w="3764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начальник караула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764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</w:rPr>
              <w:t xml:space="preserve">. при работе на пожаре одного отделения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D0800" w:rsidRPr="006950C4" w:rsidTr="00B53E13">
        <w:trPr>
          <w:gridAfter w:val="2"/>
          <w:wAfter w:w="948" w:type="dxa"/>
          <w:trHeight w:val="661"/>
        </w:trPr>
        <w:tc>
          <w:tcPr>
            <w:tcW w:w="3764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старшее должностное лицо местного (территориального) гарнизона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764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при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работе на пожаре караула в составе двух и более отделений одного подразделения пожарной охраны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8D0800" w:rsidRPr="006950C4" w:rsidTr="00B53E13">
        <w:trPr>
          <w:trHeight w:val="109"/>
        </w:trPr>
        <w:tc>
          <w:tcPr>
            <w:tcW w:w="4238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12. Установите соответствие между обозначениями оборудования для подачи огнетушащих веществ и подачей </w:t>
            </w:r>
            <w:proofErr w:type="gramStart"/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ОТВ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для УКТП Пурга-60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38" w:type="dxa"/>
            <w:gridSpan w:val="4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л/с ВМП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8D0800" w:rsidRPr="006950C4" w:rsidTr="00B53E13">
        <w:trPr>
          <w:trHeight w:val="109"/>
        </w:trPr>
        <w:tc>
          <w:tcPr>
            <w:tcW w:w="4238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для гидроэлеватора Г-600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38" w:type="dxa"/>
            <w:gridSpan w:val="4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. м3/мин ВМП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8D0800" w:rsidRDefault="008D0800" w:rsidP="00845663">
      <w:pPr>
        <w:spacing w:after="0"/>
        <w:rPr>
          <w:b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50"/>
        <w:gridCol w:w="1988"/>
        <w:gridCol w:w="262"/>
        <w:gridCol w:w="2250"/>
        <w:gridCol w:w="1726"/>
        <w:gridCol w:w="524"/>
      </w:tblGrid>
      <w:tr w:rsidR="008D0800" w:rsidRPr="006950C4" w:rsidTr="00B53E13">
        <w:trPr>
          <w:gridAfter w:val="1"/>
          <w:wAfter w:w="524" w:type="dxa"/>
          <w:trHeight w:val="247"/>
        </w:trPr>
        <w:tc>
          <w:tcPr>
            <w:tcW w:w="4238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для генераторов ВМП серии ГПС (ГПС-600)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238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л/с водного раствора 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8D0800" w:rsidRPr="006950C4" w:rsidTr="00B53E13">
        <w:trPr>
          <w:gridAfter w:val="1"/>
          <w:wAfter w:w="524" w:type="dxa"/>
          <w:trHeight w:val="109"/>
        </w:trPr>
        <w:tc>
          <w:tcPr>
            <w:tcW w:w="4238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для СВП-4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4238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/мин воды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8D0800" w:rsidRPr="006950C4" w:rsidTr="00B53E13">
        <w:trPr>
          <w:trHeight w:val="661"/>
        </w:trPr>
        <w:tc>
          <w:tcPr>
            <w:tcW w:w="2250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13. Установите соответствие выбора параметра для определения количества стволов, которые можно одновременно подать от пожарной машины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</w:t>
            </w:r>
          </w:p>
        </w:tc>
        <w:tc>
          <w:tcPr>
            <w:tcW w:w="225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Пожарная машина установлена на пожарный гидрант и подача насоса меньше пропускной способности пожарной колонки и водоотдачи водопроводной сети </w:t>
            </w:r>
          </w:p>
        </w:tc>
        <w:tc>
          <w:tcPr>
            <w:tcW w:w="2250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</w:t>
            </w:r>
          </w:p>
        </w:tc>
        <w:tc>
          <w:tcPr>
            <w:tcW w:w="225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расчет производится по водоотдаче водопроводной сети </w:t>
            </w:r>
          </w:p>
        </w:tc>
      </w:tr>
      <w:tr w:rsidR="008D0800" w:rsidRPr="006950C4" w:rsidTr="00B53E13">
        <w:trPr>
          <w:trHeight w:val="247"/>
        </w:trPr>
        <w:tc>
          <w:tcPr>
            <w:tcW w:w="2250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</w:t>
            </w:r>
          </w:p>
        </w:tc>
        <w:tc>
          <w:tcPr>
            <w:tcW w:w="225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Пожарная машина установлена на водоем </w:t>
            </w:r>
          </w:p>
        </w:tc>
        <w:tc>
          <w:tcPr>
            <w:tcW w:w="2250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</w:t>
            </w:r>
          </w:p>
        </w:tc>
        <w:tc>
          <w:tcPr>
            <w:tcW w:w="225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расчет производится по подаче насоса пожарной машины </w:t>
            </w:r>
          </w:p>
        </w:tc>
      </w:tr>
      <w:tr w:rsidR="008D0800" w:rsidRPr="006950C4" w:rsidTr="00B53E13">
        <w:trPr>
          <w:trHeight w:val="661"/>
        </w:trPr>
        <w:tc>
          <w:tcPr>
            <w:tcW w:w="2250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</w:t>
            </w:r>
          </w:p>
        </w:tc>
        <w:tc>
          <w:tcPr>
            <w:tcW w:w="225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Пожарная машина установлена на пожарный гидрант и пропускная способность пожарной колонки меньше водоотдачи водопроводной сети и подачи насоса </w:t>
            </w:r>
          </w:p>
        </w:tc>
        <w:tc>
          <w:tcPr>
            <w:tcW w:w="2250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</w:t>
            </w:r>
          </w:p>
        </w:tc>
        <w:tc>
          <w:tcPr>
            <w:tcW w:w="225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расчет производится по подаче насоса пожарной машины </w:t>
            </w:r>
          </w:p>
        </w:tc>
      </w:tr>
      <w:tr w:rsidR="008D0800" w:rsidRPr="006950C4" w:rsidTr="00B53E13">
        <w:trPr>
          <w:trHeight w:val="799"/>
        </w:trPr>
        <w:tc>
          <w:tcPr>
            <w:tcW w:w="2250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</w:t>
            </w:r>
          </w:p>
        </w:tc>
        <w:tc>
          <w:tcPr>
            <w:tcW w:w="225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Пожарная машина установлена на пожарный гидрант и водоотдача водопроводной сети меньше пропускной способности пожарной колонки и подачи насоса пожарной машины </w:t>
            </w:r>
          </w:p>
        </w:tc>
        <w:tc>
          <w:tcPr>
            <w:tcW w:w="2250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</w:t>
            </w:r>
          </w:p>
        </w:tc>
        <w:tc>
          <w:tcPr>
            <w:tcW w:w="225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расчет производится по пропускной способности пожарной колонки </w:t>
            </w:r>
          </w:p>
        </w:tc>
      </w:tr>
    </w:tbl>
    <w:p w:rsidR="008D0800" w:rsidRDefault="008D0800" w:rsidP="00845663">
      <w:pPr>
        <w:spacing w:after="0"/>
        <w:rPr>
          <w:b/>
        </w:rPr>
      </w:pPr>
    </w:p>
    <w:p w:rsidR="008D0800" w:rsidRDefault="008D0800" w:rsidP="00845663">
      <w:pPr>
        <w:spacing w:after="0"/>
        <w:rPr>
          <w:b/>
        </w:rPr>
      </w:pPr>
    </w:p>
    <w:p w:rsidR="008D0800" w:rsidRDefault="008D0800" w:rsidP="00845663">
      <w:pPr>
        <w:spacing w:after="0"/>
        <w:rPr>
          <w:b/>
        </w:rPr>
      </w:pPr>
    </w:p>
    <w:p w:rsidR="008D0800" w:rsidRDefault="008D0800" w:rsidP="00845663">
      <w:pPr>
        <w:spacing w:after="0"/>
        <w:rPr>
          <w:b/>
        </w:rPr>
      </w:pPr>
    </w:p>
    <w:p w:rsidR="008D0800" w:rsidRDefault="008D0800" w:rsidP="00845663">
      <w:pPr>
        <w:spacing w:after="0"/>
        <w:rPr>
          <w:b/>
        </w:rPr>
      </w:pPr>
    </w:p>
    <w:p w:rsidR="008D0800" w:rsidRPr="006950C4" w:rsidRDefault="008D0800" w:rsidP="008D0800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95"/>
        <w:gridCol w:w="35"/>
        <w:gridCol w:w="105"/>
        <w:gridCol w:w="2055"/>
        <w:gridCol w:w="70"/>
        <w:gridCol w:w="210"/>
        <w:gridCol w:w="1915"/>
        <w:gridCol w:w="105"/>
        <w:gridCol w:w="315"/>
        <w:gridCol w:w="1775"/>
        <w:gridCol w:w="140"/>
        <w:gridCol w:w="420"/>
      </w:tblGrid>
      <w:tr w:rsidR="008D0800" w:rsidRPr="006950C4" w:rsidTr="00B53E13">
        <w:trPr>
          <w:gridAfter w:val="1"/>
          <w:wAfter w:w="420" w:type="dxa"/>
          <w:trHeight w:val="247"/>
        </w:trPr>
        <w:tc>
          <w:tcPr>
            <w:tcW w:w="223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50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14.Установите </w:t>
            </w:r>
            <w:r w:rsidRPr="006950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соответствие классификации пожаров по терминам и их определениям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Наземные пожары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пожары, расположенные ниже уровня земли, на любой глубине </w:t>
            </w:r>
          </w:p>
        </w:tc>
      </w:tr>
      <w:tr w:rsidR="008D0800" w:rsidRPr="006950C4" w:rsidTr="00B53E13">
        <w:trPr>
          <w:gridAfter w:val="1"/>
          <w:wAfter w:w="420" w:type="dxa"/>
          <w:trHeight w:val="247"/>
        </w:trPr>
        <w:tc>
          <w:tcPr>
            <w:tcW w:w="223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2.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Средневысотные пожары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пожары, расположенные выше 30 метров от уровня поверхности земли </w:t>
            </w:r>
          </w:p>
        </w:tc>
      </w:tr>
      <w:tr w:rsidR="008D0800" w:rsidRPr="006950C4" w:rsidTr="00B53E13">
        <w:trPr>
          <w:gridAfter w:val="1"/>
          <w:wAfter w:w="420" w:type="dxa"/>
          <w:trHeight w:val="385"/>
        </w:trPr>
        <w:tc>
          <w:tcPr>
            <w:tcW w:w="223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Подземные пожары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пожары, которые находятся на высоте, достигаемой при помощи ручных пожарных лестниц </w:t>
            </w:r>
          </w:p>
        </w:tc>
      </w:tr>
      <w:tr w:rsidR="008D0800" w:rsidRPr="006950C4" w:rsidTr="00B53E13">
        <w:trPr>
          <w:gridAfter w:val="1"/>
          <w:wAfter w:w="420" w:type="dxa"/>
          <w:trHeight w:val="523"/>
        </w:trPr>
        <w:tc>
          <w:tcPr>
            <w:tcW w:w="2230" w:type="dxa"/>
            <w:gridSpan w:val="2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Высотные пожары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</w:t>
            </w:r>
          </w:p>
        </w:tc>
        <w:tc>
          <w:tcPr>
            <w:tcW w:w="2230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пожары, расположенные выше уровня поверхности земли, то есть до высоты, которая достигается при использовании пожарных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автолестниц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и подъемников </w:t>
            </w:r>
          </w:p>
        </w:tc>
      </w:tr>
      <w:tr w:rsidR="008D0800" w:rsidRPr="006950C4" w:rsidTr="00B53E13">
        <w:trPr>
          <w:gridAfter w:val="2"/>
          <w:wAfter w:w="560" w:type="dxa"/>
          <w:trHeight w:val="523"/>
        </w:trPr>
        <w:tc>
          <w:tcPr>
            <w:tcW w:w="2195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15.Установите соответствие огнетушащих веществ по способу прекращения горения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</w:t>
            </w:r>
          </w:p>
        </w:tc>
        <w:tc>
          <w:tcPr>
            <w:tcW w:w="2195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Разбавление реагирующих веществ в зоне горения </w:t>
            </w:r>
          </w:p>
        </w:tc>
        <w:tc>
          <w:tcPr>
            <w:tcW w:w="2195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</w:t>
            </w:r>
          </w:p>
        </w:tc>
        <w:tc>
          <w:tcPr>
            <w:tcW w:w="2195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Вода (сплошными струями и тонкораспыленной водой), вода со смачивателями и загустителями, водные растворы солей, твердый СО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снег, перемешиванием. </w:t>
            </w:r>
          </w:p>
        </w:tc>
      </w:tr>
      <w:tr w:rsidR="008D0800" w:rsidRPr="006950C4" w:rsidTr="00B53E13">
        <w:trPr>
          <w:gridAfter w:val="2"/>
          <w:wAfter w:w="560" w:type="dxa"/>
          <w:trHeight w:val="523"/>
        </w:trPr>
        <w:tc>
          <w:tcPr>
            <w:tcW w:w="2195" w:type="dxa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</w:t>
            </w:r>
          </w:p>
        </w:tc>
        <w:tc>
          <w:tcPr>
            <w:tcW w:w="2195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Химическое торможение (ингибирование) реакций горения </w:t>
            </w:r>
          </w:p>
        </w:tc>
        <w:tc>
          <w:tcPr>
            <w:tcW w:w="2195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</w:t>
            </w:r>
          </w:p>
        </w:tc>
        <w:tc>
          <w:tcPr>
            <w:tcW w:w="2195" w:type="dxa"/>
            <w:gridSpan w:val="3"/>
          </w:tcPr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Негорючие газы (СО, N </w:t>
            </w:r>
            <w:r w:rsidRPr="006950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02, дымовые газы), </w:t>
            </w:r>
          </w:p>
          <w:p w:rsidR="008D0800" w:rsidRPr="006950C4" w:rsidRDefault="008D0800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водяной пар, тонкораспыленная вода, газо-водяные смеси, аэрозоль. </w:t>
            </w:r>
          </w:p>
        </w:tc>
      </w:tr>
      <w:tr w:rsidR="005C4DA3" w:rsidRPr="006950C4" w:rsidTr="005C4DA3">
        <w:trPr>
          <w:gridAfter w:val="2"/>
          <w:wAfter w:w="560" w:type="dxa"/>
          <w:trHeight w:val="523"/>
        </w:trPr>
        <w:tc>
          <w:tcPr>
            <w:tcW w:w="2195" w:type="dxa"/>
            <w:tcBorders>
              <w:left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3. </w:t>
            </w:r>
          </w:p>
        </w:tc>
        <w:tc>
          <w:tcPr>
            <w:tcW w:w="2195" w:type="dxa"/>
            <w:gridSpan w:val="3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Охлаждение зоны горения и поверхности горящих веществ </w:t>
            </w:r>
          </w:p>
        </w:tc>
        <w:tc>
          <w:tcPr>
            <w:tcW w:w="2195" w:type="dxa"/>
            <w:gridSpan w:val="3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</w:t>
            </w:r>
          </w:p>
        </w:tc>
        <w:tc>
          <w:tcPr>
            <w:tcW w:w="2195" w:type="dxa"/>
            <w:gridSpan w:val="3"/>
            <w:tcBorders>
              <w:right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Химическая и воздушно-механическая пены, огнетушащие порошковые составы, аэрозоли, негорючие сыпучие вещества (песок, земля, шлаки и т.п.), листовые негорючие материалы. </w:t>
            </w:r>
          </w:p>
        </w:tc>
      </w:tr>
      <w:tr w:rsidR="005C4DA3" w:rsidRPr="006950C4" w:rsidTr="005C4DA3">
        <w:trPr>
          <w:gridAfter w:val="2"/>
          <w:wAfter w:w="560" w:type="dxa"/>
          <w:trHeight w:val="523"/>
        </w:trPr>
        <w:tc>
          <w:tcPr>
            <w:tcW w:w="2195" w:type="dxa"/>
            <w:tcBorders>
              <w:left w:val="nil"/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</w:t>
            </w:r>
          </w:p>
        </w:tc>
        <w:tc>
          <w:tcPr>
            <w:tcW w:w="2195" w:type="dxa"/>
            <w:gridSpan w:val="3"/>
            <w:tcBorders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Изоляция горящих веществ от зоны горения </w:t>
            </w:r>
          </w:p>
        </w:tc>
        <w:tc>
          <w:tcPr>
            <w:tcW w:w="2195" w:type="dxa"/>
            <w:gridSpan w:val="3"/>
            <w:tcBorders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</w:t>
            </w:r>
          </w:p>
        </w:tc>
        <w:tc>
          <w:tcPr>
            <w:tcW w:w="2195" w:type="dxa"/>
            <w:gridSpan w:val="3"/>
            <w:tcBorders>
              <w:bottom w:val="nil"/>
              <w:right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Галогеноуглеводороды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(хладоны, фреон), огнетушащие порошковые составы, аэрозоли, (соли металлов). </w:t>
            </w:r>
          </w:p>
        </w:tc>
      </w:tr>
      <w:tr w:rsidR="005C4DA3" w:rsidRPr="006950C4" w:rsidTr="005C4DA3">
        <w:trPr>
          <w:gridAfter w:val="2"/>
          <w:wAfter w:w="560" w:type="dxa"/>
          <w:trHeight w:val="523"/>
        </w:trPr>
        <w:tc>
          <w:tcPr>
            <w:tcW w:w="2195" w:type="dxa"/>
            <w:tcBorders>
              <w:left w:val="nil"/>
              <w:bottom w:val="nil"/>
            </w:tcBorders>
          </w:tcPr>
          <w:p w:rsidR="005C4DA3" w:rsidRPr="005C4DA3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5C4DA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16.Установите соответствие расходов огнетушащих веществ по терминам и их определениям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</w:t>
            </w:r>
          </w:p>
        </w:tc>
        <w:tc>
          <w:tcPr>
            <w:tcW w:w="2195" w:type="dxa"/>
            <w:gridSpan w:val="3"/>
            <w:tcBorders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Требуемый расход огнетушащего вещества </w:t>
            </w:r>
          </w:p>
        </w:tc>
        <w:tc>
          <w:tcPr>
            <w:tcW w:w="2195" w:type="dxa"/>
            <w:gridSpan w:val="3"/>
            <w:tcBorders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</w:t>
            </w:r>
          </w:p>
        </w:tc>
        <w:tc>
          <w:tcPr>
            <w:tcW w:w="2195" w:type="dxa"/>
            <w:gridSpan w:val="3"/>
            <w:tcBorders>
              <w:bottom w:val="nil"/>
              <w:right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это расход огнетушащего вещества на расчетный параметр пожара за все время тушения, необходимый и достаточный для ликвидации пожара </w:t>
            </w:r>
          </w:p>
        </w:tc>
      </w:tr>
      <w:tr w:rsidR="005C4DA3" w:rsidRPr="006950C4" w:rsidTr="005C4DA3">
        <w:trPr>
          <w:gridAfter w:val="2"/>
          <w:wAfter w:w="560" w:type="dxa"/>
          <w:trHeight w:val="523"/>
        </w:trPr>
        <w:tc>
          <w:tcPr>
            <w:tcW w:w="2195" w:type="dxa"/>
            <w:tcBorders>
              <w:left w:val="nil"/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</w:t>
            </w:r>
          </w:p>
        </w:tc>
        <w:tc>
          <w:tcPr>
            <w:tcW w:w="2195" w:type="dxa"/>
            <w:gridSpan w:val="3"/>
            <w:tcBorders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Фактический расход огнетушащего вещества </w:t>
            </w:r>
          </w:p>
        </w:tc>
        <w:tc>
          <w:tcPr>
            <w:tcW w:w="2195" w:type="dxa"/>
            <w:gridSpan w:val="3"/>
            <w:tcBorders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</w:t>
            </w:r>
          </w:p>
        </w:tc>
        <w:tc>
          <w:tcPr>
            <w:tcW w:w="2195" w:type="dxa"/>
            <w:gridSpan w:val="3"/>
            <w:tcBorders>
              <w:bottom w:val="nil"/>
              <w:right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это расход огнетушащего 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вещества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который подается к поверхности горящего материала, представляет собой сумму необходимого удельного расхода (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q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C4DA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) и удельного расхода потерь (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q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5C4DA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пот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) </w:t>
            </w:r>
          </w:p>
        </w:tc>
      </w:tr>
      <w:tr w:rsidR="005C4DA3" w:rsidRPr="006950C4" w:rsidTr="005C4DA3">
        <w:trPr>
          <w:gridAfter w:val="2"/>
          <w:wAfter w:w="560" w:type="dxa"/>
          <w:trHeight w:val="523"/>
        </w:trPr>
        <w:tc>
          <w:tcPr>
            <w:tcW w:w="2195" w:type="dxa"/>
            <w:tcBorders>
              <w:left w:val="nil"/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</w:t>
            </w:r>
          </w:p>
        </w:tc>
        <w:tc>
          <w:tcPr>
            <w:tcW w:w="2195" w:type="dxa"/>
            <w:gridSpan w:val="3"/>
            <w:tcBorders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Требуемый удельный расход огнетушащего вещества </w:t>
            </w:r>
          </w:p>
        </w:tc>
        <w:tc>
          <w:tcPr>
            <w:tcW w:w="2195" w:type="dxa"/>
            <w:gridSpan w:val="3"/>
            <w:tcBorders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</w:t>
            </w:r>
          </w:p>
        </w:tc>
        <w:tc>
          <w:tcPr>
            <w:tcW w:w="2195" w:type="dxa"/>
            <w:gridSpan w:val="3"/>
            <w:tcBorders>
              <w:bottom w:val="nil"/>
              <w:right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это весовое или объемное количество огнетушащего вещества необходимое для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тушения пожара, подаваемое в единицу времени на величину соответствующего параметра тушения пожара </w:t>
            </w:r>
          </w:p>
        </w:tc>
      </w:tr>
      <w:tr w:rsidR="005C4DA3" w:rsidRPr="006950C4" w:rsidTr="00B53E13">
        <w:trPr>
          <w:trHeight w:val="523"/>
        </w:trPr>
        <w:tc>
          <w:tcPr>
            <w:tcW w:w="2335" w:type="dxa"/>
            <w:gridSpan w:val="3"/>
            <w:tcBorders>
              <w:left w:val="nil"/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4. </w:t>
            </w:r>
          </w:p>
        </w:tc>
        <w:tc>
          <w:tcPr>
            <w:tcW w:w="2335" w:type="dxa"/>
            <w:gridSpan w:val="3"/>
            <w:tcBorders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Фактический удельный расход огнетушащего вещества </w:t>
            </w:r>
          </w:p>
        </w:tc>
        <w:tc>
          <w:tcPr>
            <w:tcW w:w="2335" w:type="dxa"/>
            <w:gridSpan w:val="3"/>
            <w:tcBorders>
              <w:bottom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</w:t>
            </w:r>
          </w:p>
        </w:tc>
        <w:tc>
          <w:tcPr>
            <w:tcW w:w="2335" w:type="dxa"/>
            <w:gridSpan w:val="3"/>
            <w:tcBorders>
              <w:bottom w:val="nil"/>
              <w:right w:val="nil"/>
            </w:tcBorders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это весовое или объемное количество огнетушащего вещества, фактически подаваемое в единицу времени на величину соответствующего параметра тушения пожара с учетом характеристики технических приборов подачи </w:t>
            </w:r>
          </w:p>
        </w:tc>
      </w:tr>
    </w:tbl>
    <w:p w:rsidR="005C4DA3" w:rsidRPr="006950C4" w:rsidRDefault="005C4DA3" w:rsidP="005C4DA3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088"/>
        <w:gridCol w:w="318"/>
        <w:gridCol w:w="1770"/>
        <w:gridCol w:w="636"/>
        <w:gridCol w:w="1452"/>
        <w:gridCol w:w="954"/>
        <w:gridCol w:w="1134"/>
        <w:gridCol w:w="1272"/>
      </w:tblGrid>
      <w:tr w:rsidR="005C4DA3" w:rsidRPr="006950C4" w:rsidTr="00B53E13">
        <w:trPr>
          <w:gridAfter w:val="1"/>
          <w:wAfter w:w="1272" w:type="dxa"/>
          <w:trHeight w:val="109"/>
        </w:trPr>
        <w:tc>
          <w:tcPr>
            <w:tcW w:w="2088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17. Установите соответствие между диаметрами пожарных рукавов и количеством воды, находящейся в этих рукавах и не используемой для целей пожаротушения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Диаметр рукава,77 мм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120 литров </w:t>
            </w:r>
          </w:p>
        </w:tc>
      </w:tr>
      <w:tr w:rsidR="005C4DA3" w:rsidRPr="006950C4" w:rsidTr="00B53E13">
        <w:trPr>
          <w:gridAfter w:val="1"/>
          <w:wAfter w:w="1272" w:type="dxa"/>
          <w:trHeight w:val="109"/>
        </w:trPr>
        <w:tc>
          <w:tcPr>
            <w:tcW w:w="2088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Диаметр рукава,51 мм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70 литров </w:t>
            </w:r>
          </w:p>
        </w:tc>
      </w:tr>
      <w:tr w:rsidR="005C4DA3" w:rsidRPr="006950C4" w:rsidTr="00B53E13">
        <w:trPr>
          <w:gridAfter w:val="1"/>
          <w:wAfter w:w="1272" w:type="dxa"/>
          <w:trHeight w:val="109"/>
        </w:trPr>
        <w:tc>
          <w:tcPr>
            <w:tcW w:w="2088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Диаметр рукава, 89мм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40 литров </w:t>
            </w:r>
          </w:p>
        </w:tc>
      </w:tr>
      <w:tr w:rsidR="005C4DA3" w:rsidRPr="006950C4" w:rsidTr="00B53E13">
        <w:trPr>
          <w:gridAfter w:val="1"/>
          <w:wAfter w:w="1272" w:type="dxa"/>
          <w:trHeight w:val="109"/>
        </w:trPr>
        <w:tc>
          <w:tcPr>
            <w:tcW w:w="2088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Диаметр рукава, 66мм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</w:t>
            </w:r>
          </w:p>
        </w:tc>
        <w:tc>
          <w:tcPr>
            <w:tcW w:w="2088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90 литров </w:t>
            </w:r>
          </w:p>
        </w:tc>
      </w:tr>
      <w:tr w:rsidR="005C4DA3" w:rsidRPr="006950C4" w:rsidTr="00B53E13">
        <w:trPr>
          <w:trHeight w:val="316"/>
        </w:trPr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18. Установите соответствие между пожарными автомобилями и их техническими характеристиками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Пожарная автоцистерна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предназначена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для подачи водяных и пенных стволов на тушение пожара с установкой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автомобиля на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водоисточник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5C4DA3" w:rsidRPr="006950C4" w:rsidTr="00B53E13">
        <w:trPr>
          <w:trHeight w:val="316"/>
        </w:trPr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2.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Пожарный автомобиль пенного тушения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предназначен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для тушения пожаров на объектах химической и нефтехимической промышленности </w:t>
            </w:r>
          </w:p>
        </w:tc>
      </w:tr>
      <w:tr w:rsidR="005C4DA3" w:rsidRPr="006950C4" w:rsidTr="00B53E13">
        <w:trPr>
          <w:trHeight w:val="315"/>
        </w:trPr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Пожарный автомобиль насосно-рукавный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предназначен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для подачи воды и пены на тушение пожара без установки и с установкой автомобиля на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водоисточник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5C4DA3" w:rsidRPr="006950C4" w:rsidTr="00B53E13">
        <w:trPr>
          <w:trHeight w:val="479"/>
        </w:trPr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Пожарный автомобиль порошкового тушения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</w:t>
            </w:r>
          </w:p>
        </w:tc>
        <w:tc>
          <w:tcPr>
            <w:tcW w:w="2406" w:type="dxa"/>
            <w:gridSpan w:val="2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950C4">
              <w:rPr>
                <w:rFonts w:ascii="Times New Roman" w:hAnsi="Times New Roman" w:cs="Times New Roman"/>
                <w:color w:val="000000"/>
              </w:rPr>
              <w:t>предназначен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</w:rPr>
              <w:t xml:space="preserve"> для тушения пожаров нефти и нефтепродуктов по площади и для объемного тушения пожаров воздушно-механической пеной средней кратности в кабельных туннелях </w:t>
            </w:r>
          </w:p>
        </w:tc>
      </w:tr>
    </w:tbl>
    <w:p w:rsidR="005C4DA3" w:rsidRPr="006950C4" w:rsidRDefault="005C4DA3" w:rsidP="005C4DA3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19. Установите правильную последовательность действий при оказании помощи </w:t>
      </w:r>
      <w:proofErr w:type="spellStart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>газодымозащитнику</w:t>
      </w:r>
      <w:proofErr w:type="spellEnd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непосредственно в непригодной для дыхания среде </w:t>
      </w:r>
      <w:r w:rsidRPr="006950C4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(прим.: используются ДАСВ):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1. дополнительно для ДАСВ произвести при помощи механизма аварийной подачи (байпаса) дополнительную подачу воздуха под лицевую часть пострадавшего, в крайнем случае, переключить его лицевую часть с легочным автоматом к ДАСВ другого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газодымозащитника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; </w:t>
      </w:r>
    </w:p>
    <w:p w:rsidR="005C4DA3" w:rsidRPr="006950C4" w:rsidRDefault="005C4DA3" w:rsidP="005C4DA3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2. вывести пострадавшего на чистый воздух, снять с него лицевую часть и оказать первую помощь; </w:t>
      </w:r>
    </w:p>
    <w:p w:rsidR="005C4DA3" w:rsidRPr="006950C4" w:rsidRDefault="005C4DA3" w:rsidP="005C4DA3">
      <w:pPr>
        <w:autoSpaceDE w:val="0"/>
        <w:autoSpaceDN w:val="0"/>
        <w:adjustRightInd w:val="0"/>
        <w:spacing w:after="14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3. проверить по показаниям манометра наличие воздуха (кислорода) в баллоне;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4. проверить состояние дыхательных шлангов; </w:t>
      </w:r>
    </w:p>
    <w:p w:rsidR="00044650" w:rsidRDefault="00044650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20. Установите правильную последовательность этапов проведения рабочей проверки ДАСВ: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1. Проверить правильность срабатывания звукового сигнала </w:t>
      </w:r>
    </w:p>
    <w:p w:rsidR="005C4DA3" w:rsidRPr="006950C4" w:rsidRDefault="005C4DA3" w:rsidP="005C4DA3">
      <w:p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2. Проверить маску внешним осмотром </w:t>
      </w:r>
    </w:p>
    <w:p w:rsidR="005C4DA3" w:rsidRPr="006950C4" w:rsidRDefault="005C4DA3" w:rsidP="005C4DA3">
      <w:pPr>
        <w:autoSpaceDE w:val="0"/>
        <w:autoSpaceDN w:val="0"/>
        <w:adjustRightInd w:val="0"/>
        <w:spacing w:after="28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3. Проверить работу аппарата во время дыхания (клапанов маски, ЛА и т.д.)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4. Проверить герметичность аппарата на вакуум; </w:t>
      </w:r>
    </w:p>
    <w:p w:rsidR="00044650" w:rsidRDefault="00044650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21. Установите правильную последовательность приведения в действие углекислотных огнетушителей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1. Открыть запорно-пусковое устройство (нажать на рычаг или повернуть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маховичок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против часовой стрелки до отказа). </w:t>
      </w: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2. Выдернуть опломбированную чеку. </w:t>
      </w: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3. Снять огнетушитель и поднести к очагу пожара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4. Направить раструб на очаг пожара, не браться за раструб рукой, т.к. температура при работе понизится </w:t>
      </w:r>
      <w:proofErr w:type="gram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до</w:t>
      </w:r>
      <w:proofErr w:type="gram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минус</w:t>
      </w:r>
      <w:proofErr w:type="gram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60-70 градусов - можно получить ожог.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lastRenderedPageBreak/>
        <w:t xml:space="preserve">22. Установите правильную последовательность порядка подачи воздушно-механической пены от АЦ без установки на </w:t>
      </w:r>
      <w:proofErr w:type="spellStart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>водоисточник</w:t>
      </w:r>
      <w:proofErr w:type="spellEnd"/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1. открыть кран от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пенобака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к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пеносмесителю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2. произвести подачу воды в рукавную линию к воздушно-пенному стволу/генератору; </w:t>
      </w: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3. установить дозатор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пеносмесителя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в требуемое положение, в соответствии с типом и количеством подаваемых воздушно-пенных стволов или с требуемой концентрацией водного раствора пенообразователя </w:t>
      </w: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>4. создать минимальный напор на выходе из насоса нормального давления 60 м вод</w:t>
      </w:r>
      <w:proofErr w:type="gram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.</w:t>
      </w:r>
      <w:proofErr w:type="gram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с</w:t>
      </w:r>
      <w:proofErr w:type="gram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т., увеличив обороты двигателя, (при подаче воздушно-пенных стволов ГПС-600, СВП, СПП, лафетного) или 80 м вод. ст. (при подаче стволов УКТП «Пурга»).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5. открыть пробковый кран (кран эжектора)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пеносмесителя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23.Укажите последовательность воздействия опасных факторов пожара по наибольшей опасности для жизни людей </w:t>
      </w: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1. зона возможных обрушений строительных конструкций; </w:t>
      </w: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2. психологическое воздействие пожара на психофизическое состояние человека; </w:t>
      </w: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3. зона теплового воздействия, где нахождение людей смертельно опасно; </w:t>
      </w: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4. зона воздействия вторичных проявлений опасных факторов пожара;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5. зона задымления, где пребывание людей смертельно.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24.Укажите последовательность проводимых мероприятий перед следованием подразделения пожарной охраны в место постоянной дислокации </w:t>
      </w: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1. сбор и проверка комплектности закрепленного за подразделением пожарной охраны пожарного оборудования, средств индивидуальной защиты пожарных и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самоспасания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пожарных, пожарного инструмента, сре</w:t>
      </w:r>
      <w:proofErr w:type="gram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дств сп</w:t>
      </w:r>
      <w:proofErr w:type="gram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асения людей, средств связи; </w:t>
      </w:r>
    </w:p>
    <w:p w:rsidR="005C4DA3" w:rsidRPr="006950C4" w:rsidRDefault="005C4DA3" w:rsidP="005C4DA3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2. закрытие крышек колодцев пожарных гидрантов, открытых при проведении боевых действий по тушению пожаров;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3. размещение и крепление пожарного оборудования, средств индивидуальной защиты пожарных и </w:t>
      </w:r>
      <w:proofErr w:type="spell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самоспасания</w:t>
      </w:r>
      <w:proofErr w:type="spell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 пожарных, пожарного инструмента, сре</w:t>
      </w:r>
      <w:proofErr w:type="gram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>дств сп</w:t>
      </w:r>
      <w:proofErr w:type="gramEnd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асения людей на пожарных автомобилях;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4. проверка наличия личного состава подразделения пожарной охраны, принимавшего участие в проведении боевых действий по тушению пожаров.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5C4DA3" w:rsidRPr="006950C4" w:rsidRDefault="005C4DA3" w:rsidP="005C4DA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25. Укажите алгоритм решения задач по определению основных параметров пожара (площадь, периметр и фронт пожара) </w:t>
      </w:r>
    </w:p>
    <w:p w:rsidR="005C4DA3" w:rsidRPr="006950C4" w:rsidRDefault="005C4DA3" w:rsidP="005C4DA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определяют путь, пройденный фронтом пожара на заданный промежуток времени; </w:t>
      </w:r>
    </w:p>
    <w:p w:rsidR="005C4DA3" w:rsidRPr="006950C4" w:rsidRDefault="005C4DA3" w:rsidP="005C4DA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вычерчивают план (схему) объекта в масштабе; </w:t>
      </w:r>
    </w:p>
    <w:p w:rsidR="005C4DA3" w:rsidRPr="006950C4" w:rsidRDefault="005C4DA3" w:rsidP="005C4DA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по форме площади пожара устанавливают расчетную схему; </w:t>
      </w:r>
    </w:p>
    <w:p w:rsidR="005C4DA3" w:rsidRPr="006950C4" w:rsidRDefault="005C4DA3" w:rsidP="005C4DA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4. определяют необходимые параметры пожара; </w:t>
      </w:r>
    </w:p>
    <w:p w:rsidR="005C4DA3" w:rsidRDefault="005C4DA3" w:rsidP="005C4DA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5. полученную величину наносят в масштабе на план или схему объекта и определяют форму площади пожара. </w:t>
      </w:r>
    </w:p>
    <w:p w:rsidR="00044650" w:rsidRPr="00044650" w:rsidRDefault="00044650" w:rsidP="005C4DA3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5C4DA3" w:rsidRPr="006950C4" w:rsidRDefault="005C4DA3" w:rsidP="005C4DA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26. Укажите последовательность проводимых РТП мероприятий при прибытии подразделения пожарной охраны к месту пожара </w:t>
      </w:r>
    </w:p>
    <w:p w:rsidR="005C4DA3" w:rsidRPr="006950C4" w:rsidRDefault="005C4DA3" w:rsidP="005C4DA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проводится оценка обстановки на месте пожара по внешним признакам (объект пожара, место и размеры пожара на момент прибытия, возможные пути распространения пожара, наличие людей в горящем здании, противопожарные характеристики объекта пожара); </w:t>
      </w:r>
    </w:p>
    <w:p w:rsidR="005C4DA3" w:rsidRPr="006950C4" w:rsidRDefault="005C4DA3" w:rsidP="005C4DA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сообщается диспетчеру гарнизона (подразделения пожарной охраны) информация о прибытии к месту пожара; </w:t>
      </w:r>
    </w:p>
    <w:p w:rsidR="005C4DA3" w:rsidRPr="006950C4" w:rsidRDefault="005C4DA3" w:rsidP="005C4DA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3. уточняются сведения о завершении эвакуации людей из горящего здания, а также о возможных местах нахождения оставшихся в здании людей, в том числе об их состоянии; </w:t>
      </w:r>
    </w:p>
    <w:p w:rsidR="005C4DA3" w:rsidRPr="006950C4" w:rsidRDefault="005C4DA3" w:rsidP="005C4DA3">
      <w:pPr>
        <w:pStyle w:val="Default"/>
        <w:spacing w:after="27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lastRenderedPageBreak/>
        <w:t xml:space="preserve">4. сообщается диспетчеру гарнизона (подразделения пожарной охраны) информация о подтверждении (снижении, повышении) установленного при высылке подразделения пожарной охраны ранга (номера) пожара, достаточности сил и средств на месте пожара, о необходимости вызова на место пожара дополнительных подразделений и служб жизнеобеспечения; </w:t>
      </w:r>
    </w:p>
    <w:p w:rsidR="005C4DA3" w:rsidRPr="006950C4" w:rsidRDefault="005C4DA3" w:rsidP="005C4DA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5. проводится оценка информации, полученной от руководителя и должностных лиц организаций, осуществляющих встречу подразделения пожарной охраны, очевидцев и других лиц на месте пожара. </w:t>
      </w:r>
    </w:p>
    <w:p w:rsidR="005C4DA3" w:rsidRPr="006950C4" w:rsidRDefault="005C4DA3" w:rsidP="005C4DA3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5C4DA3" w:rsidRPr="006950C4" w:rsidRDefault="005C4DA3" w:rsidP="005C4DA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27</w:t>
      </w:r>
      <w:r w:rsidRPr="006950C4">
        <w:rPr>
          <w:rFonts w:ascii="Times New Roman" w:hAnsi="Times New Roman" w:cs="Times New Roman"/>
          <w:sz w:val="23"/>
          <w:szCs w:val="23"/>
        </w:rPr>
        <w:t xml:space="preserve">.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Укажите алгоритм действий при ликвидации последствий дорожно-транспортного происшествия. </w:t>
      </w:r>
    </w:p>
    <w:p w:rsidR="005C4DA3" w:rsidRPr="006950C4" w:rsidRDefault="005C4DA3" w:rsidP="005C4DA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1. Обеспечение быстрого доступа к пострадавшему, работа с ним </w:t>
      </w:r>
    </w:p>
    <w:p w:rsidR="005C4DA3" w:rsidRPr="006950C4" w:rsidRDefault="005C4DA3" w:rsidP="005C4DA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2. Обеспечение безопасности проведения АСДНР </w:t>
      </w:r>
    </w:p>
    <w:p w:rsidR="005C4DA3" w:rsidRPr="006950C4" w:rsidRDefault="005C4DA3" w:rsidP="005C4DA3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3. Эвакуация (транспортировка) пострадавшего и передача скорой мед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.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п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омощи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4. Извлечение пострадавшего </w:t>
      </w:r>
      <w:proofErr w:type="gramStart"/>
      <w:r w:rsidRPr="006950C4">
        <w:rPr>
          <w:rFonts w:ascii="Times New Roman" w:hAnsi="Times New Roman" w:cs="Times New Roman"/>
          <w:sz w:val="23"/>
          <w:szCs w:val="23"/>
        </w:rPr>
        <w:t>из</w:t>
      </w:r>
      <w:proofErr w:type="gramEnd"/>
      <w:r w:rsidRPr="006950C4">
        <w:rPr>
          <w:rFonts w:ascii="Times New Roman" w:hAnsi="Times New Roman" w:cs="Times New Roman"/>
          <w:sz w:val="23"/>
          <w:szCs w:val="23"/>
        </w:rPr>
        <w:t xml:space="preserve"> повреждённого ТС.</w:t>
      </w:r>
    </w:p>
    <w:p w:rsidR="005C4DA3" w:rsidRPr="006950C4" w:rsidRDefault="005C4DA3" w:rsidP="005C4DA3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5C4DA3" w:rsidRPr="006950C4" w:rsidRDefault="005C4DA3" w:rsidP="005C4D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50C4">
        <w:rPr>
          <w:rFonts w:ascii="Times New Roman" w:hAnsi="Times New Roman" w:cs="Times New Roman"/>
          <w:b/>
          <w:bCs/>
          <w:sz w:val="28"/>
          <w:szCs w:val="28"/>
        </w:rPr>
        <w:t>«Автоматизированные системы управления и связь»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1. Вместо многоточия впишите пропущенное слово: </w:t>
      </w:r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Способ организации связи между двумя радиостанциями называется... </w:t>
      </w:r>
    </w:p>
    <w:p w:rsidR="00044650" w:rsidRDefault="00044650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2. Вместо многоточия впишите пропущенное слово. </w:t>
      </w:r>
    </w:p>
    <w:p w:rsidR="005C4DA3" w:rsidRPr="006950C4" w:rsidRDefault="005C4DA3" w:rsidP="00044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proofErr w:type="gramStart"/>
      <w:r w:rsidRPr="006950C4">
        <w:rPr>
          <w:rFonts w:ascii="Times New Roman" w:hAnsi="Times New Roman" w:cs="Times New Roman"/>
          <w:color w:val="000000"/>
          <w:sz w:val="23"/>
          <w:szCs w:val="23"/>
        </w:rPr>
        <w:t xml:space="preserve">Передача и прием сообщений с помощью сигналов электросвязи по проводной, </w:t>
      </w:r>
      <w:r w:rsidRPr="006950C4">
        <w:rPr>
          <w:rFonts w:ascii="Times New Roman" w:hAnsi="Times New Roman" w:cs="Times New Roman"/>
          <w:sz w:val="23"/>
          <w:szCs w:val="23"/>
        </w:rPr>
        <w:t xml:space="preserve">радио, оптической или другим средам распространения, называется…. </w:t>
      </w:r>
      <w:proofErr w:type="gramEnd"/>
    </w:p>
    <w:p w:rsidR="00044650" w:rsidRDefault="00044650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6950C4">
        <w:rPr>
          <w:rFonts w:ascii="Times New Roman" w:hAnsi="Times New Roman" w:cs="Times New Roman"/>
          <w:b/>
          <w:sz w:val="23"/>
          <w:szCs w:val="23"/>
        </w:rPr>
        <w:t xml:space="preserve">3. Вместо многоточия впишите пропущенное слово.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Совокупность технических средств (передатчик, приемник, линия связи или иная среда распространения), обеспечивающая передачу информации называется… </w:t>
      </w:r>
    </w:p>
    <w:p w:rsidR="00044650" w:rsidRDefault="00044650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6950C4">
        <w:rPr>
          <w:rFonts w:ascii="Times New Roman" w:hAnsi="Times New Roman" w:cs="Times New Roman"/>
          <w:b/>
          <w:sz w:val="23"/>
          <w:szCs w:val="23"/>
        </w:rPr>
        <w:t xml:space="preserve">4. Вместо многоточия впишите пропущенное слово.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… есть точное и четкое соблюдение личным составом ГПС установленного порядка ведения обмена сообщениями в сетях проводной и радиосвязи. </w:t>
      </w:r>
    </w:p>
    <w:p w:rsidR="00044650" w:rsidRDefault="00044650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6950C4">
        <w:rPr>
          <w:rFonts w:ascii="Times New Roman" w:hAnsi="Times New Roman" w:cs="Times New Roman"/>
          <w:b/>
          <w:sz w:val="23"/>
          <w:szCs w:val="23"/>
        </w:rPr>
        <w:t xml:space="preserve">5. Вместо многоточия впишите пропущенное слово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 xml:space="preserve">Форму представления информации для передачи ее от источника к потребителю называется …. </w:t>
      </w:r>
    </w:p>
    <w:p w:rsidR="00044650" w:rsidRDefault="00044650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6950C4">
        <w:rPr>
          <w:rFonts w:ascii="Times New Roman" w:hAnsi="Times New Roman" w:cs="Times New Roman"/>
          <w:b/>
          <w:sz w:val="23"/>
          <w:szCs w:val="23"/>
        </w:rPr>
        <w:t xml:space="preserve">6. Вместо многоточия впишите пропущенное слово.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sz w:val="23"/>
          <w:szCs w:val="23"/>
        </w:rPr>
        <w:t>Радиотехническое устройство, предназначенное для излучения или приема электромагнитных волн, называется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… </w:t>
      </w: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sz w:val="23"/>
          <w:szCs w:val="23"/>
        </w:rPr>
        <w:t>7.</w:t>
      </w:r>
      <w:r w:rsidRPr="006950C4">
        <w:rPr>
          <w:rFonts w:ascii="Times New Roman" w:hAnsi="Times New Roman" w:cs="Times New Roman"/>
          <w:sz w:val="23"/>
          <w:szCs w:val="23"/>
        </w:rPr>
        <w:t xml:space="preserve">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Вместо многоточия впишите пропущенное слово </w:t>
      </w:r>
      <w:r w:rsidRPr="006950C4">
        <w:rPr>
          <w:rFonts w:ascii="Times New Roman" w:hAnsi="Times New Roman" w:cs="Times New Roman"/>
          <w:sz w:val="23"/>
          <w:szCs w:val="23"/>
        </w:rPr>
        <w:t xml:space="preserve">Передача по радиоканалам информации (радиограмм, сигналов) и ведение переговоров именуются … </w:t>
      </w:r>
    </w:p>
    <w:p w:rsidR="00044650" w:rsidRDefault="00044650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6950C4">
        <w:rPr>
          <w:rFonts w:ascii="Times New Roman" w:hAnsi="Times New Roman" w:cs="Times New Roman"/>
          <w:b/>
          <w:sz w:val="23"/>
          <w:szCs w:val="23"/>
        </w:rPr>
        <w:t>8</w:t>
      </w:r>
      <w:r w:rsidRPr="006950C4">
        <w:rPr>
          <w:rFonts w:ascii="Times New Roman" w:hAnsi="Times New Roman" w:cs="Times New Roman"/>
          <w:sz w:val="23"/>
          <w:szCs w:val="23"/>
        </w:rPr>
        <w:t xml:space="preserve">. </w:t>
      </w:r>
      <w:r w:rsidRPr="006950C4">
        <w:rPr>
          <w:rFonts w:ascii="Times New Roman" w:hAnsi="Times New Roman" w:cs="Times New Roman"/>
          <w:b/>
          <w:bCs/>
          <w:sz w:val="23"/>
          <w:szCs w:val="23"/>
        </w:rPr>
        <w:t xml:space="preserve">Вместо многоточия впишите пропущенное слово </w:t>
      </w:r>
      <w:r w:rsidRPr="006950C4">
        <w:rPr>
          <w:rFonts w:ascii="Times New Roman" w:hAnsi="Times New Roman" w:cs="Times New Roman"/>
          <w:b/>
          <w:bCs/>
          <w:i/>
          <w:iCs/>
          <w:sz w:val="23"/>
          <w:szCs w:val="23"/>
        </w:rPr>
        <w:t xml:space="preserve">… – </w:t>
      </w:r>
      <w:r w:rsidRPr="006950C4">
        <w:rPr>
          <w:rFonts w:ascii="Times New Roman" w:hAnsi="Times New Roman" w:cs="Times New Roman"/>
          <w:sz w:val="23"/>
          <w:szCs w:val="23"/>
        </w:rPr>
        <w:t xml:space="preserve">способ организации радиосвязи между тремя и более радиостанциями.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463"/>
        <w:gridCol w:w="4463"/>
      </w:tblGrid>
      <w:tr w:rsidR="005C4DA3" w:rsidRPr="006950C4" w:rsidTr="00B53E13">
        <w:trPr>
          <w:trHeight w:val="4266"/>
        </w:trPr>
        <w:tc>
          <w:tcPr>
            <w:tcW w:w="4463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9. Установите соответствие: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Связь на пожаре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оперативно-диспетчерская связь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связь извещения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административно-управленческая связь </w:t>
            </w:r>
          </w:p>
        </w:tc>
        <w:tc>
          <w:tcPr>
            <w:tcW w:w="4463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обеспечивает передачу и прием сообщений о пожарах от заявителей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обеспечивает четкое и бесперебойное управление силами, их взаимодействие и передачу информации с места пожара;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В. Обеспечивает передачу распоряжений подразделениям ГПС, своевременную высылку сил и сре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дств дл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я тушения пожаров, получение информации с мест пожаров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включает все виды связи, не связанные с выполнением оперативно-тактических задач.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</w:p>
        </w:tc>
      </w:tr>
    </w:tbl>
    <w:p w:rsidR="005C4DA3" w:rsidRPr="006950C4" w:rsidRDefault="005C4DA3" w:rsidP="005C4DA3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sz w:val="23"/>
          <w:szCs w:val="23"/>
        </w:rPr>
        <w:t>10. Установите соответствие между процессом и устройством, в котором происходит данный процесс: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88"/>
        <w:gridCol w:w="2588"/>
      </w:tblGrid>
      <w:tr w:rsidR="005C4DA3" w:rsidRPr="006950C4" w:rsidTr="00B53E13">
        <w:trPr>
          <w:trHeight w:val="107"/>
        </w:trPr>
        <w:tc>
          <w:tcPr>
            <w:tcW w:w="2588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Процесс </w:t>
            </w:r>
          </w:p>
        </w:tc>
        <w:tc>
          <w:tcPr>
            <w:tcW w:w="2588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Устройство </w:t>
            </w:r>
          </w:p>
        </w:tc>
      </w:tr>
      <w:tr w:rsidR="005C4DA3" w:rsidRPr="006950C4" w:rsidTr="00B53E13">
        <w:trPr>
          <w:trHeight w:val="523"/>
        </w:trPr>
        <w:tc>
          <w:tcPr>
            <w:tcW w:w="2588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Преобразование сообщения в электрический сигнал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Изменение </w:t>
            </w:r>
          </w:p>
          <w:p w:rsidR="005C4DA3" w:rsidRPr="006950C4" w:rsidRDefault="005C4DA3" w:rsidP="00B53E1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sz w:val="23"/>
                <w:szCs w:val="23"/>
              </w:rPr>
              <w:t xml:space="preserve">параметра несущей частоты по закону первичного сигнала </w:t>
            </w:r>
          </w:p>
          <w:p w:rsidR="005C4DA3" w:rsidRPr="006950C4" w:rsidRDefault="005C4DA3" w:rsidP="00B53E1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sz w:val="23"/>
                <w:szCs w:val="23"/>
              </w:rPr>
              <w:t xml:space="preserve">3. Процесс демодуляции </w:t>
            </w:r>
          </w:p>
        </w:tc>
        <w:tc>
          <w:tcPr>
            <w:tcW w:w="2588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детектор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модулятор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микрофон </w:t>
            </w:r>
          </w:p>
        </w:tc>
      </w:tr>
    </w:tbl>
    <w:p w:rsidR="005C4DA3" w:rsidRDefault="005C4DA3" w:rsidP="00845663">
      <w:pPr>
        <w:spacing w:after="0"/>
        <w:rPr>
          <w:b/>
        </w:rPr>
      </w:pPr>
    </w:p>
    <w:p w:rsidR="005C4DA3" w:rsidRDefault="005C4DA3" w:rsidP="00845663">
      <w:pPr>
        <w:spacing w:after="0"/>
        <w:rPr>
          <w:b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11. Установите соответствие между величиной и ее единицей измерения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29"/>
        <w:gridCol w:w="2229"/>
      </w:tblGrid>
      <w:tr w:rsidR="005C4DA3" w:rsidRPr="006950C4" w:rsidTr="00B53E13">
        <w:trPr>
          <w:trHeight w:val="109"/>
        </w:trPr>
        <w:tc>
          <w:tcPr>
            <w:tcW w:w="2229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Величина </w:t>
            </w:r>
          </w:p>
        </w:tc>
        <w:tc>
          <w:tcPr>
            <w:tcW w:w="2229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Обозначение </w:t>
            </w:r>
          </w:p>
        </w:tc>
      </w:tr>
      <w:tr w:rsidR="005C4DA3" w:rsidRPr="006950C4" w:rsidTr="00B53E13">
        <w:trPr>
          <w:trHeight w:val="385"/>
        </w:trPr>
        <w:tc>
          <w:tcPr>
            <w:tcW w:w="2229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Период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Частота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Длина волны </w:t>
            </w:r>
          </w:p>
          <w:p w:rsidR="005C4DA3" w:rsidRPr="006950C4" w:rsidRDefault="005C4DA3" w:rsidP="001C6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229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м;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Гц;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с </w:t>
            </w:r>
          </w:p>
        </w:tc>
      </w:tr>
    </w:tbl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12. Установите соответствие между способом соединения компьютеров и топологией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714"/>
        <w:gridCol w:w="2714"/>
      </w:tblGrid>
      <w:tr w:rsidR="005C4DA3" w:rsidRPr="006950C4" w:rsidTr="00B53E13">
        <w:trPr>
          <w:trHeight w:val="107"/>
        </w:trPr>
        <w:tc>
          <w:tcPr>
            <w:tcW w:w="2714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Способ соединения </w:t>
            </w:r>
          </w:p>
        </w:tc>
        <w:tc>
          <w:tcPr>
            <w:tcW w:w="2714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Топология </w:t>
            </w:r>
          </w:p>
        </w:tc>
      </w:tr>
      <w:tr w:rsidR="005C4DA3" w:rsidRPr="006950C4" w:rsidTr="00B53E13">
        <w:trPr>
          <w:trHeight w:val="1213"/>
        </w:trPr>
        <w:tc>
          <w:tcPr>
            <w:tcW w:w="2714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подключение компьютеров к одному кабелю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последовательное соединение компьютеров, когда 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последний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соединён с первым 3. Соединение через центральный узел. </w:t>
            </w:r>
          </w:p>
        </w:tc>
        <w:tc>
          <w:tcPr>
            <w:tcW w:w="2714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Общая шина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Звезда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Кольцо </w:t>
            </w:r>
          </w:p>
        </w:tc>
      </w:tr>
    </w:tbl>
    <w:p w:rsidR="005C4DA3" w:rsidRPr="006950C4" w:rsidRDefault="005C4DA3" w:rsidP="005C4DA3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13. Установите соответствие между видом кабеля связи и его устройством.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455"/>
        <w:gridCol w:w="3455"/>
      </w:tblGrid>
      <w:tr w:rsidR="005C4DA3" w:rsidRPr="006950C4" w:rsidTr="00B53E13">
        <w:trPr>
          <w:trHeight w:val="1213"/>
        </w:trPr>
        <w:tc>
          <w:tcPr>
            <w:tcW w:w="3455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1, имеет центральный проводник, вокруг которого проходит изоляция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состоит из двух изолированных проводов, свитых между собой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оболочка обладает меньшим показателем преломления, чем сердцевина </w:t>
            </w:r>
          </w:p>
        </w:tc>
        <w:tc>
          <w:tcPr>
            <w:tcW w:w="3455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коаксиальный кабель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витая пара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Оптоволоконный кабель </w:t>
            </w:r>
          </w:p>
        </w:tc>
      </w:tr>
    </w:tbl>
    <w:p w:rsidR="005C4DA3" w:rsidRPr="006950C4" w:rsidRDefault="005C4DA3" w:rsidP="005C4DA3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14. Установите соответствие между терминами и их определениями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051"/>
        <w:gridCol w:w="4051"/>
      </w:tblGrid>
      <w:tr w:rsidR="005C4DA3" w:rsidRPr="006950C4" w:rsidTr="00B53E13">
        <w:trPr>
          <w:trHeight w:val="661"/>
        </w:trPr>
        <w:tc>
          <w:tcPr>
            <w:tcW w:w="4051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Радиосеть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Радионаправление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3.</w:t>
            </w: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6950C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Радиообмен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051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А.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Передача по радиоканалам информации (радиограмм, сигналов) и ведение переговоров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способ организации радиосвязи между тремя и более радиостанциями </w:t>
            </w:r>
          </w:p>
          <w:p w:rsidR="005C4DA3" w:rsidRPr="006950C4" w:rsidRDefault="005C4DA3" w:rsidP="00B53E1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В. </w:t>
            </w:r>
            <w:r w:rsidRPr="006950C4">
              <w:rPr>
                <w:rFonts w:ascii="Times New Roman" w:hAnsi="Times New Roman" w:cs="Times New Roman"/>
                <w:sz w:val="23"/>
                <w:szCs w:val="23"/>
              </w:rPr>
              <w:t xml:space="preserve">Способ организации связи между двумя радиостанциями называется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15. Установите соответствие между видами ТО и обязанностями </w:t>
      </w:r>
    </w:p>
    <w:p w:rsidR="005C4DA3" w:rsidRDefault="005C4DA3" w:rsidP="00845663">
      <w:pPr>
        <w:spacing w:after="0"/>
        <w:rPr>
          <w:b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071"/>
        <w:gridCol w:w="4071"/>
      </w:tblGrid>
      <w:tr w:rsidR="005C4DA3" w:rsidRPr="006950C4" w:rsidTr="00B53E13">
        <w:trPr>
          <w:trHeight w:val="4663"/>
        </w:trPr>
        <w:tc>
          <w:tcPr>
            <w:tcW w:w="4071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ТО № 1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ТО № 2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ТО № 3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ТО № 4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071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А.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проводится на средствах связи, работающих непрерывно или с перерывами не более одних суток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роводится личным составом при приеме и сдаче дежурства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proofErr w:type="gramStart"/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Б</w:t>
            </w:r>
            <w:proofErr w:type="gramEnd"/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проверку и при необходимости чистку контактов соединительных разъемов без вскрытия блоков и монтажа; смазку вращающихся элементов без вскрытия блоков; проверку работоспособности аппаратуры во всех режимах по встроенным приборам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В.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детальный осмотр и чистку всего комплекта; проверку состояния антенно-мачтовых устройств и фидерных линий; проверку работоспособности сре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дств св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язи по встроенным приборам и необходимую настройку, и регулировку; измерение отдельных параметров и приведение их в соответствие с техническими условиями; замену неисправных элементов в аппаратуре;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Г.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предусматривает выполнение на всех средствах связи, в том числе хранящихся на складе, следующих основных работ: </w:t>
            </w:r>
          </w:p>
          <w:p w:rsidR="005C4DA3" w:rsidRPr="006950C4" w:rsidRDefault="005C4DA3" w:rsidP="001C6E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проверка состояния блоков, регулирующих и управляющих элементов; проверка коммутационных </w:t>
            </w: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цепей и узлов; проверка и при необходимости и замена неисправных блоков в аппаратуре; измерение основных параметров и приведение их в соответствие с </w:t>
            </w:r>
            <w:proofErr w:type="gram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техническими</w:t>
            </w:r>
            <w:proofErr w:type="gram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словиями</w:t>
            </w:r>
            <w:proofErr w:type="spellEnd"/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</w:tr>
    </w:tbl>
    <w:p w:rsidR="005C4DA3" w:rsidRPr="006950C4" w:rsidRDefault="005C4DA3" w:rsidP="005C4D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6950C4">
        <w:rPr>
          <w:rFonts w:ascii="Times New Roman" w:hAnsi="Times New Roman" w:cs="Times New Roman"/>
          <w:b/>
          <w:bCs/>
          <w:color w:val="000000"/>
          <w:sz w:val="23"/>
          <w:szCs w:val="23"/>
        </w:rPr>
        <w:lastRenderedPageBreak/>
        <w:t xml:space="preserve">16. Установите соответствие между видами радиоволн и их длиной волны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347"/>
        <w:gridCol w:w="3347"/>
      </w:tblGrid>
      <w:tr w:rsidR="005C4DA3" w:rsidRPr="006950C4" w:rsidTr="00B53E13">
        <w:trPr>
          <w:trHeight w:val="523"/>
        </w:trPr>
        <w:tc>
          <w:tcPr>
            <w:tcW w:w="3347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1. Длинные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2. Средние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3. Короткие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4. Ультракороткие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347" w:type="dxa"/>
          </w:tcPr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А. от 10м до 100 м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Б. от 100м до 1000 м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В. Менее 10 м </w:t>
            </w:r>
          </w:p>
          <w:p w:rsidR="005C4DA3" w:rsidRPr="006950C4" w:rsidRDefault="005C4DA3" w:rsidP="00B53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950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Г. Более 1000 м </w:t>
            </w:r>
          </w:p>
        </w:tc>
      </w:tr>
    </w:tbl>
    <w:p w:rsidR="005C4DA3" w:rsidRPr="008D0800" w:rsidRDefault="005C4DA3" w:rsidP="001C6EFE">
      <w:pPr>
        <w:spacing w:after="0"/>
        <w:rPr>
          <w:b/>
        </w:rPr>
      </w:pPr>
    </w:p>
    <w:sectPr w:rsidR="005C4DA3" w:rsidRPr="008D0800" w:rsidSect="00FB7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66F0A"/>
    <w:multiLevelType w:val="hybridMultilevel"/>
    <w:tmpl w:val="24D8E7B2"/>
    <w:lvl w:ilvl="0" w:tplc="5B4276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B44D7"/>
    <w:multiLevelType w:val="hybridMultilevel"/>
    <w:tmpl w:val="50F67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530A0"/>
    <w:multiLevelType w:val="hybridMultilevel"/>
    <w:tmpl w:val="06FC6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EF401A"/>
    <w:multiLevelType w:val="hybridMultilevel"/>
    <w:tmpl w:val="EDD6D286"/>
    <w:lvl w:ilvl="0" w:tplc="5DE451BC">
      <w:start w:val="2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7962F2"/>
    <w:multiLevelType w:val="hybridMultilevel"/>
    <w:tmpl w:val="08668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141BB6"/>
    <w:rsid w:val="00044650"/>
    <w:rsid w:val="000B35AC"/>
    <w:rsid w:val="00141BB6"/>
    <w:rsid w:val="001C6EFE"/>
    <w:rsid w:val="003360EC"/>
    <w:rsid w:val="004C2C66"/>
    <w:rsid w:val="005C285D"/>
    <w:rsid w:val="005C4DA3"/>
    <w:rsid w:val="00684BA7"/>
    <w:rsid w:val="006A6E82"/>
    <w:rsid w:val="00845663"/>
    <w:rsid w:val="008D0800"/>
    <w:rsid w:val="00995E6F"/>
    <w:rsid w:val="00B53E13"/>
    <w:rsid w:val="00D50262"/>
    <w:rsid w:val="00FB7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1B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4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B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1BB6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59"/>
    <w:rsid w:val="000B35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32</Pages>
  <Words>7438</Words>
  <Characters>42403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ГБПОУ МО "Электростальский колледж"</Company>
  <LinksUpToDate>false</LinksUpToDate>
  <CharactersWithSpaces>49742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hui kio</cp:lastModifiedBy>
  <cp:revision>2</cp:revision>
  <cp:lastPrinted>2018-04-23T09:44:00Z</cp:lastPrinted>
  <dcterms:created xsi:type="dcterms:W3CDTF">2020-01-22T10:45:00Z</dcterms:created>
  <dcterms:modified xsi:type="dcterms:W3CDTF">2020-01-22T10:45:00Z</dcterms:modified>
</cp:coreProperties>
</file>